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93BD8A" w14:textId="77777777" w:rsidR="001E59F3" w:rsidRDefault="006878B9" w:rsidP="00A91D75">
      <w:r w:rsidRPr="00D967AC">
        <w:rPr>
          <w:noProof/>
          <w:lang w:eastAsia="en-US"/>
        </w:rPr>
        <w:drawing>
          <wp:anchor distT="0" distB="0" distL="114300" distR="114300" simplePos="0" relativeHeight="251661312" behindDoc="0" locked="0" layoutInCell="1" allowOverlap="1" wp14:anchorId="412E6929" wp14:editId="2C85175F">
            <wp:simplePos x="0" y="0"/>
            <wp:positionH relativeFrom="margin">
              <wp:posOffset>4164331</wp:posOffset>
            </wp:positionH>
            <wp:positionV relativeFrom="paragraph">
              <wp:posOffset>9525</wp:posOffset>
            </wp:positionV>
            <wp:extent cx="2134870" cy="1676400"/>
            <wp:effectExtent l="0" t="0" r="0" b="0"/>
            <wp:wrapNone/>
            <wp:docPr id="12" name="Graphic 201">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Graphic 201" descr="logo-placeholder">
                      <a:extLst>
                        <a:ext uri="{FF2B5EF4-FFF2-40B4-BE49-F238E27FC236}">
                          <a16:creationId xmlns:a16="http://schemas.microsoft.com/office/drawing/2014/main" id="{F3D65186-AB5A-4584-87C3-0FAA2992263B}"/>
                        </a:ext>
                      </a:extLst>
                    </pic:cNvPr>
                    <pic:cNvPicPr/>
                  </pic:nvPicPr>
                  <pic:blipFill>
                    <a:blip r:embed="rId9">
                      <a:extLst>
                        <a:ext uri="{28A0092B-C50C-407E-A947-70E740481C1C}">
                          <a14:useLocalDpi xmlns:a14="http://schemas.microsoft.com/office/drawing/2010/main" val="0"/>
                        </a:ext>
                      </a:extLst>
                    </a:blip>
                    <a:stretch>
                      <a:fillRect/>
                    </a:stretch>
                  </pic:blipFill>
                  <pic:spPr>
                    <a:xfrm>
                      <a:off x="0" y="0"/>
                      <a:ext cx="2134870" cy="1676400"/>
                    </a:xfrm>
                    <a:prstGeom prst="rect">
                      <a:avLst/>
                    </a:prstGeom>
                  </pic:spPr>
                </pic:pic>
              </a:graphicData>
            </a:graphic>
            <wp14:sizeRelH relativeFrom="margin">
              <wp14:pctWidth>0</wp14:pctWidth>
            </wp14:sizeRelH>
            <wp14:sizeRelV relativeFrom="margin">
              <wp14:pctHeight>0</wp14:pctHeight>
            </wp14:sizeRelV>
          </wp:anchor>
        </w:drawing>
      </w:r>
      <w:r w:rsidR="00803C20">
        <w:rPr>
          <w:noProof/>
          <w:lang w:eastAsia="en-US"/>
        </w:rPr>
        <w:drawing>
          <wp:anchor distT="0" distB="0" distL="114300" distR="114300" simplePos="0" relativeHeight="251662336" behindDoc="0" locked="0" layoutInCell="1" allowOverlap="1" wp14:anchorId="08DE6A50" wp14:editId="57A12786">
            <wp:simplePos x="0" y="0"/>
            <wp:positionH relativeFrom="margin">
              <wp:align>left</wp:align>
            </wp:positionH>
            <wp:positionV relativeFrom="paragraph">
              <wp:posOffset>180975</wp:posOffset>
            </wp:positionV>
            <wp:extent cx="3990975" cy="3231019"/>
            <wp:effectExtent l="0" t="0" r="0"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46.JPG"/>
                    <pic:cNvPicPr/>
                  </pic:nvPicPr>
                  <pic:blipFill>
                    <a:blip r:embed="rId10">
                      <a:extLst>
                        <a:ext uri="{28A0092B-C50C-407E-A947-70E740481C1C}">
                          <a14:useLocalDpi xmlns:a14="http://schemas.microsoft.com/office/drawing/2010/main" val="0"/>
                        </a:ext>
                      </a:extLst>
                    </a:blip>
                    <a:stretch>
                      <a:fillRect/>
                    </a:stretch>
                  </pic:blipFill>
                  <pic:spPr>
                    <a:xfrm>
                      <a:off x="0" y="0"/>
                      <a:ext cx="3990975" cy="3231019"/>
                    </a:xfrm>
                    <a:prstGeom prst="rect">
                      <a:avLst/>
                    </a:prstGeom>
                  </pic:spPr>
                </pic:pic>
              </a:graphicData>
            </a:graphic>
            <wp14:sizeRelH relativeFrom="margin">
              <wp14:pctWidth>0</wp14:pctWidth>
            </wp14:sizeRelH>
            <wp14:sizeRelV relativeFrom="margin">
              <wp14:pctHeight>0</wp14:pctHeight>
            </wp14:sizeRelV>
          </wp:anchor>
        </w:drawing>
      </w:r>
      <w:r w:rsidR="00696AE0" w:rsidRPr="00AA23D6">
        <w:rPr>
          <w:noProof/>
          <w:sz w:val="48"/>
          <w:szCs w:val="48"/>
          <w:lang w:eastAsia="en-US"/>
        </w:rPr>
        <w:drawing>
          <wp:anchor distT="0" distB="0" distL="114300" distR="114300" simplePos="0" relativeHeight="251658240" behindDoc="1" locked="0" layoutInCell="1" allowOverlap="1" wp14:anchorId="5C761CD0" wp14:editId="3A3C4F4C">
            <wp:simplePos x="0" y="0"/>
            <wp:positionH relativeFrom="margin">
              <wp:align>right</wp:align>
            </wp:positionH>
            <wp:positionV relativeFrom="margin">
              <wp:posOffset>2828926</wp:posOffset>
            </wp:positionV>
            <wp:extent cx="6309035" cy="35433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etail of persons hands with scissors, markers, working"/>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309035" cy="3543300"/>
                    </a:xfrm>
                    <a:prstGeom prst="rect">
                      <a:avLst/>
                    </a:prstGeom>
                  </pic:spPr>
                </pic:pic>
              </a:graphicData>
            </a:graphic>
            <wp14:sizeRelH relativeFrom="margin">
              <wp14:pctWidth>0</wp14:pctWidth>
            </wp14:sizeRelH>
            <wp14:sizeRelV relativeFrom="margin">
              <wp14:pctHeight>0</wp14:pctHeight>
            </wp14:sizeRelV>
          </wp:anchor>
        </w:drawing>
      </w:r>
      <w:r w:rsidR="00696AE0">
        <w:rPr>
          <w:noProof/>
          <w:sz w:val="48"/>
          <w:szCs w:val="48"/>
          <w:lang w:eastAsia="en-US"/>
        </w:rPr>
        <w:drawing>
          <wp:anchor distT="0" distB="0" distL="114300" distR="114300" simplePos="0" relativeHeight="251663360" behindDoc="1" locked="0" layoutInCell="1" allowOverlap="1" wp14:anchorId="36BAFA7D" wp14:editId="3E286C1F">
            <wp:simplePos x="0" y="0"/>
            <wp:positionH relativeFrom="margin">
              <wp:align>right</wp:align>
            </wp:positionH>
            <wp:positionV relativeFrom="page">
              <wp:posOffset>7065307</wp:posOffset>
            </wp:positionV>
            <wp:extent cx="2648951" cy="1488778"/>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129.JPG"/>
                    <pic:cNvPicPr/>
                  </pic:nvPicPr>
                  <pic:blipFill>
                    <a:blip r:embed="rId12">
                      <a:extLst>
                        <a:ext uri="{28A0092B-C50C-407E-A947-70E740481C1C}">
                          <a14:useLocalDpi xmlns:a14="http://schemas.microsoft.com/office/drawing/2010/main" val="0"/>
                        </a:ext>
                      </a:extLst>
                    </a:blip>
                    <a:stretch>
                      <a:fillRect/>
                    </a:stretch>
                  </pic:blipFill>
                  <pic:spPr>
                    <a:xfrm>
                      <a:off x="0" y="0"/>
                      <a:ext cx="2648951" cy="1488778"/>
                    </a:xfrm>
                    <a:prstGeom prst="rect">
                      <a:avLst/>
                    </a:prstGeom>
                  </pic:spPr>
                </pic:pic>
              </a:graphicData>
            </a:graphic>
            <wp14:sizeRelH relativeFrom="margin">
              <wp14:pctWidth>0</wp14:pctWidth>
            </wp14:sizeRelH>
            <wp14:sizeRelV relativeFrom="margin">
              <wp14:pctHeight>0</wp14:pctHeight>
            </wp14:sizeRelV>
          </wp:anchor>
        </w:drawing>
      </w:r>
      <w:r w:rsidR="00A91D75">
        <w:rPr>
          <w:noProof/>
          <w:lang w:eastAsia="en-US"/>
        </w:rPr>
        <mc:AlternateContent>
          <mc:Choice Requires="wps">
            <w:drawing>
              <wp:anchor distT="0" distB="0" distL="114300" distR="114300" simplePos="0" relativeHeight="251657216" behindDoc="1" locked="0" layoutInCell="1" allowOverlap="1" wp14:anchorId="2FC8AB84" wp14:editId="4068C104">
                <wp:simplePos x="0" y="0"/>
                <wp:positionH relativeFrom="column">
                  <wp:posOffset>-731520</wp:posOffset>
                </wp:positionH>
                <wp:positionV relativeFrom="page">
                  <wp:posOffset>631066</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9B8F05" id="Rectangle 2" o:spid="_x0000_s1026" alt="colored rectangle" style="position:absolute;margin-left:-57.6pt;margin-top:49.7pt;width:454.3pt;height:327.55pt;z-index:-25165926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" fillcolor="#f3d569 [3204]" stroked="f" strokeweight="2pt">
                <w10:wrap anchory="page"/>
              </v:rect>
            </w:pict>
          </mc:Fallback>
        </mc:AlternateContent>
      </w:r>
    </w:p>
    <w:tbl>
      <w:tblPr>
        <w:tblpPr w:leftFromText="180" w:rightFromText="180" w:vertAnchor="text" w:tblpX="-19" w:tblpY="82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A91D75" w:rsidRPr="00AA23D6" w14:paraId="29A0601D" w14:textId="77777777" w:rsidTr="00A91D75">
        <w:trPr>
          <w:trHeight w:val="2150"/>
        </w:trPr>
        <w:tc>
          <w:tcPr>
            <w:tcW w:w="5760" w:type="dxa"/>
            <w:tcBorders>
              <w:top w:val="nil"/>
              <w:left w:val="nil"/>
              <w:bottom w:val="nil"/>
              <w:right w:val="nil"/>
            </w:tcBorders>
            <w:vAlign w:val="center"/>
          </w:tcPr>
          <w:p w14:paraId="38DB2210" w14:textId="77777777" w:rsidR="00A91D75" w:rsidRPr="00AA23D6" w:rsidRDefault="00C6323A" w:rsidP="00A91D75">
            <w:pPr>
              <w:pStyle w:val="Title"/>
              <w:framePr w:hSpace="0" w:wrap="auto" w:vAnchor="margin" w:xAlign="left" w:yAlign="inline"/>
              <w:rPr>
                <w:rFonts w:ascii="Times New Roman" w:hAnsi="Times New Roman" w:cs="Times New Roman"/>
                <w:sz w:val="52"/>
                <w:szCs w:val="52"/>
              </w:rPr>
            </w:pPr>
            <w:r w:rsidRPr="00AA23D6">
              <w:rPr>
                <w:rFonts w:ascii="Times New Roman" w:hAnsi="Times New Roman" w:cs="Times New Roman"/>
                <w:noProof/>
                <w:sz w:val="52"/>
                <w:szCs w:val="52"/>
                <w:lang w:eastAsia="en-US"/>
              </w:rPr>
              <mc:AlternateContent>
                <mc:Choice Requires="wps">
                  <w:drawing>
                    <wp:anchor distT="0" distB="0" distL="114300" distR="114300" simplePos="0" relativeHeight="251661823" behindDoc="1" locked="0" layoutInCell="1" allowOverlap="1" wp14:anchorId="0DC19D09" wp14:editId="57B208EE">
                      <wp:simplePos x="0" y="0"/>
                      <wp:positionH relativeFrom="column">
                        <wp:posOffset>-716915</wp:posOffset>
                      </wp:positionH>
                      <wp:positionV relativeFrom="page">
                        <wp:posOffset>-97790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DEDF9" id="Rectangle: Single Corner Snipped 4" o:spid="_x0000_s1026" alt="colored rectangle" style="position:absolute;margin-left:-56.45pt;margin-top:-7.7pt;width:369.05pt;height:123.7pt;flip:y;z-index:-25165465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686935,1570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" path="m,l3935703,r751232,751232l4686935,1570990,,1570990,,xe" fillcolor="#3a3363 [3215]" stroked="f">
                      <v:path arrowok="t" o:connecttype="custom" o:connectlocs="0,0;3935703,0;4686935,751232;4686935,1570990;0,1570990;0,0" o:connectangles="0,0,0,0,0,0"/>
                      <w10:wrap anchory="page"/>
                    </v:shape>
                  </w:pict>
                </mc:Fallback>
              </mc:AlternateContent>
            </w:r>
            <w:r w:rsidR="00AA23D6" w:rsidRPr="00AA23D6">
              <w:rPr>
                <w:rFonts w:ascii="Times New Roman" w:hAnsi="Times New Roman" w:cs="Times New Roman"/>
                <w:sz w:val="52"/>
                <w:szCs w:val="52"/>
              </w:rPr>
              <w:t>Magna Metro Township</w:t>
            </w:r>
          </w:p>
          <w:p w14:paraId="49B68BDD" w14:textId="77777777" w:rsidR="00AA23D6" w:rsidRPr="00AA23D6" w:rsidRDefault="00AA23D6" w:rsidP="00A91D75">
            <w:pPr>
              <w:pStyle w:val="Title"/>
              <w:framePr w:hSpace="0" w:wrap="auto" w:vAnchor="margin" w:xAlign="left" w:yAlign="inline"/>
              <w:rPr>
                <w:rFonts w:ascii="Times New Roman" w:hAnsi="Times New Roman" w:cs="Times New Roman"/>
                <w:sz w:val="52"/>
                <w:szCs w:val="52"/>
              </w:rPr>
            </w:pPr>
          </w:p>
          <w:p w14:paraId="7B208522" w14:textId="60989470" w:rsidR="00A91D75" w:rsidRPr="00AA23D6" w:rsidRDefault="00AA23D6" w:rsidP="00BD14BB">
            <w:pPr>
              <w:pStyle w:val="Title"/>
              <w:framePr w:hSpace="0" w:wrap="auto" w:vAnchor="margin" w:xAlign="left" w:yAlign="inline"/>
              <w:rPr>
                <w:rFonts w:ascii="Times New Roman" w:hAnsi="Times New Roman" w:cs="Times New Roman"/>
                <w:sz w:val="52"/>
                <w:szCs w:val="52"/>
              </w:rPr>
            </w:pPr>
            <w:r w:rsidRPr="00AA23D6">
              <w:rPr>
                <w:rFonts w:ascii="Times New Roman" w:hAnsi="Times New Roman" w:cs="Times New Roman"/>
                <w:sz w:val="52"/>
                <w:szCs w:val="52"/>
              </w:rPr>
              <w:t>20</w:t>
            </w:r>
            <w:r w:rsidR="0037484D">
              <w:rPr>
                <w:rFonts w:ascii="Times New Roman" w:hAnsi="Times New Roman" w:cs="Times New Roman"/>
                <w:sz w:val="52"/>
                <w:szCs w:val="52"/>
              </w:rPr>
              <w:t>20</w:t>
            </w:r>
            <w:r w:rsidRPr="00AA23D6">
              <w:rPr>
                <w:rFonts w:ascii="Times New Roman" w:hAnsi="Times New Roman" w:cs="Times New Roman"/>
                <w:sz w:val="52"/>
                <w:szCs w:val="52"/>
              </w:rPr>
              <w:t xml:space="preserve"> </w:t>
            </w:r>
            <w:r w:rsidR="00F96B64">
              <w:rPr>
                <w:rFonts w:ascii="Times New Roman" w:hAnsi="Times New Roman" w:cs="Times New Roman"/>
                <w:sz w:val="52"/>
                <w:szCs w:val="52"/>
              </w:rPr>
              <w:t>Adopted</w:t>
            </w:r>
            <w:r w:rsidRPr="00AA23D6">
              <w:rPr>
                <w:rFonts w:ascii="Times New Roman" w:hAnsi="Times New Roman" w:cs="Times New Roman"/>
                <w:sz w:val="52"/>
                <w:szCs w:val="52"/>
              </w:rPr>
              <w:t xml:space="preserve"> Budget</w:t>
            </w:r>
          </w:p>
        </w:tc>
      </w:tr>
    </w:tbl>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4680"/>
        <w:gridCol w:w="2431"/>
        <w:gridCol w:w="2879"/>
      </w:tblGrid>
      <w:tr w:rsidR="00AA23D6" w14:paraId="2FA4ED57" w14:textId="77777777" w:rsidTr="00C6323A">
        <w:trPr>
          <w:trHeight w:val="358"/>
        </w:trPr>
        <w:tc>
          <w:tcPr>
            <w:tcW w:w="3567" w:type="dxa"/>
          </w:tcPr>
          <w:p w14:paraId="08940EA2" w14:textId="77777777" w:rsidR="00A91D75" w:rsidRDefault="00A91D75" w:rsidP="00A91D75">
            <w:r>
              <w:rPr>
                <w:noProof/>
                <w:lang w:eastAsia="en-US"/>
              </w:rPr>
              <mc:AlternateContent>
                <mc:Choice Requires="wps">
                  <w:drawing>
                    <wp:inline distT="0" distB="0" distL="0" distR="0" wp14:anchorId="640D882C" wp14:editId="762DE788">
                      <wp:extent cx="26289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2628900" cy="309093"/>
                              </a:xfrm>
                              <a:prstGeom prst="rect">
                                <a:avLst/>
                              </a:prstGeom>
                              <a:noFill/>
                              <a:ln w="6350">
                                <a:noFill/>
                              </a:ln>
                            </wps:spPr>
                            <wps:txbx>
                              <w:txbxContent>
                                <w:p w14:paraId="55955AC6" w14:textId="77777777" w:rsidR="005C0F8F" w:rsidRPr="00AA23D6" w:rsidRDefault="005C0F8F" w:rsidP="00A91D75">
                                  <w:pPr>
                                    <w:pStyle w:val="Subtitle"/>
                                    <w:rPr>
                                      <w:rFonts w:ascii="Times New Roman" w:hAnsi="Times New Roman" w:cs="Times New Roman"/>
                                    </w:rPr>
                                  </w:pPr>
                                  <w:r>
                                    <w:rPr>
                                      <w:rFonts w:ascii="Times New Roman" w:hAnsi="Times New Roman" w:cs="Times New Roman"/>
                                    </w:rPr>
                                    <w:t>Magna Metro Township</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640D882C" id="_x0000_t202" coordsize="21600,21600" o:spt="202" path="m,l,21600r21600,l21600,xe">
                      <v:stroke joinstyle="miter"/>
                      <v:path gradientshapeok="t" o:connecttype="rect"/>
                    </v:shapetype>
                    <v:shape id="Text Box 6" o:spid="_x0000_s1026" type="#_x0000_t202" style="width:207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" filled="f" stroked="f" strokeweight=".5pt">
                      <v:textbox inset=",,,0">
                        <w:txbxContent>
                          <w:p w14:paraId="55955AC6" w14:textId="77777777" w:rsidR="005C0F8F" w:rsidRPr="00AA23D6" w:rsidRDefault="005C0F8F" w:rsidP="00A91D75">
                            <w:pPr>
                              <w:pStyle w:val="Subtitle"/>
                              <w:rPr>
                                <w:rFonts w:ascii="Times New Roman" w:hAnsi="Times New Roman" w:cs="Times New Roman"/>
                              </w:rPr>
                            </w:pPr>
                            <w:r>
                              <w:rPr>
                                <w:rFonts w:ascii="Times New Roman" w:hAnsi="Times New Roman" w:cs="Times New Roman"/>
                              </w:rPr>
                              <w:t>Magna Metro Township</w:t>
                            </w:r>
                          </w:p>
                        </w:txbxContent>
                      </v:textbox>
                      <w10:anchorlock/>
                    </v:shape>
                  </w:pict>
                </mc:Fallback>
              </mc:AlternateContent>
            </w:r>
          </w:p>
        </w:tc>
        <w:tc>
          <w:tcPr>
            <w:tcW w:w="2940" w:type="dxa"/>
            <w:vAlign w:val="bottom"/>
          </w:tcPr>
          <w:p w14:paraId="33020504" w14:textId="77777777" w:rsidR="00A91D75" w:rsidRDefault="00A91D75" w:rsidP="00A91D75"/>
        </w:tc>
        <w:tc>
          <w:tcPr>
            <w:tcW w:w="3483" w:type="dxa"/>
            <w:vAlign w:val="bottom"/>
          </w:tcPr>
          <w:p w14:paraId="6F872BB7" w14:textId="77777777" w:rsidR="00A91D75" w:rsidRDefault="00A91D75" w:rsidP="00A91D75">
            <w:pPr>
              <w:jc w:val="right"/>
            </w:pPr>
          </w:p>
        </w:tc>
      </w:tr>
      <w:tr w:rsidR="00AA23D6" w14:paraId="2D4A2988" w14:textId="77777777" w:rsidTr="00C6323A">
        <w:trPr>
          <w:trHeight w:val="1197"/>
        </w:trPr>
        <w:tc>
          <w:tcPr>
            <w:tcW w:w="3567" w:type="dxa"/>
          </w:tcPr>
          <w:p w14:paraId="6531DEC5" w14:textId="77777777" w:rsidR="00A91D75" w:rsidRDefault="00A91D75" w:rsidP="00A91D75">
            <w:pPr>
              <w:rPr>
                <w:noProof/>
              </w:rPr>
            </w:pPr>
            <w:r>
              <w:rPr>
                <w:noProof/>
                <w:lang w:eastAsia="en-US"/>
              </w:rPr>
              <mc:AlternateContent>
                <mc:Choice Requires="wps">
                  <w:drawing>
                    <wp:inline distT="0" distB="0" distL="0" distR="0" wp14:anchorId="5A184DA8" wp14:editId="162DDDE3">
                      <wp:extent cx="2971800" cy="586740"/>
                      <wp:effectExtent l="0" t="0" r="0" b="3810"/>
                      <wp:docPr id="7" name="Text Box 7"/>
                      <wp:cNvGraphicFramePr/>
                      <a:graphic xmlns:a="http://schemas.openxmlformats.org/drawingml/2006/main">
                        <a:graphicData uri="http://schemas.microsoft.com/office/word/2010/wordprocessingShape">
                          <wps:wsp>
                            <wps:cNvSpPr txBox="1"/>
                            <wps:spPr>
                              <a:xfrm>
                                <a:off x="0" y="0"/>
                                <a:ext cx="2971800" cy="586740"/>
                              </a:xfrm>
                              <a:prstGeom prst="rect">
                                <a:avLst/>
                              </a:prstGeom>
                              <a:noFill/>
                              <a:ln w="6350">
                                <a:noFill/>
                              </a:ln>
                            </wps:spPr>
                            <wps:txbx>
                              <w:txbxContent>
                                <w:p w14:paraId="679FB4C0" w14:textId="1C880FCB" w:rsidR="005C0F8F" w:rsidRPr="00692E13" w:rsidRDefault="005C0F8F" w:rsidP="00A91D75">
                                  <w:pPr>
                                    <w:rPr>
                                      <w:rFonts w:ascii="Times New Roman" w:hAnsi="Times New Roman" w:cs="Times New Roman"/>
                                      <w:sz w:val="26"/>
                                      <w:szCs w:val="26"/>
                                    </w:rPr>
                                  </w:pPr>
                                  <w:r w:rsidRPr="00692E13">
                                    <w:rPr>
                                      <w:rFonts w:ascii="Times New Roman" w:hAnsi="Times New Roman" w:cs="Times New Roman"/>
                                      <w:sz w:val="26"/>
                                      <w:szCs w:val="26"/>
                                    </w:rPr>
                                    <w:t xml:space="preserve">Email: </w:t>
                                  </w:r>
                                  <w:r w:rsidR="00743E40" w:rsidRPr="00692E13">
                                    <w:rPr>
                                      <w:rFonts w:ascii="Times New Roman" w:hAnsi="Times New Roman" w:cs="Times New Roman"/>
                                      <w:sz w:val="26"/>
                                      <w:szCs w:val="26"/>
                                    </w:rPr>
                                    <w:t>information@magnacity.org</w:t>
                                  </w:r>
                                </w:p>
                                <w:p w14:paraId="74E6169E" w14:textId="6AED05E8" w:rsidR="005C0F8F" w:rsidRPr="00692E13" w:rsidRDefault="005C0F8F" w:rsidP="00A91D75">
                                  <w:pPr>
                                    <w:rPr>
                                      <w:rFonts w:ascii="Times New Roman" w:hAnsi="Times New Roman" w:cs="Times New Roman"/>
                                      <w:sz w:val="26"/>
                                      <w:szCs w:val="26"/>
                                    </w:rPr>
                                  </w:pPr>
                                  <w:r w:rsidRPr="00692E13">
                                    <w:rPr>
                                      <w:rFonts w:ascii="Times New Roman" w:hAnsi="Times New Roman" w:cs="Times New Roman"/>
                                      <w:sz w:val="26"/>
                                      <w:szCs w:val="26"/>
                                    </w:rPr>
                                    <w:t>Website: www.magna</w:t>
                                  </w:r>
                                  <w:r w:rsidR="0041284D" w:rsidRPr="00692E13">
                                    <w:rPr>
                                      <w:rFonts w:ascii="Times New Roman" w:hAnsi="Times New Roman" w:cs="Times New Roman"/>
                                      <w:sz w:val="26"/>
                                      <w:szCs w:val="26"/>
                                    </w:rPr>
                                    <w:t>metrotownship</w:t>
                                  </w:r>
                                  <w:r w:rsidRPr="00692E13">
                                    <w:rPr>
                                      <w:rFonts w:ascii="Times New Roman" w:hAnsi="Times New Roman" w:cs="Times New Roman"/>
                                      <w:sz w:val="26"/>
                                      <w:szCs w:val="26"/>
                                    </w:rPr>
                                    <w:t>.org</w:t>
                                  </w:r>
                                </w:p>
                                <w:p w14:paraId="39FEA8AE" w14:textId="77777777" w:rsidR="005C0F8F" w:rsidRPr="00A91D75" w:rsidRDefault="005C0F8F"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A184DA8" id="Text Box 7" o:spid="_x0000_s1027" type="#_x0000_t202" style="width:234pt;height:4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" filled="f" stroked="f" strokeweight=".5pt">
                      <v:textbox>
                        <w:txbxContent>
                          <w:p w14:paraId="679FB4C0" w14:textId="1C880FCB" w:rsidR="005C0F8F" w:rsidRPr="00692E13" w:rsidRDefault="005C0F8F" w:rsidP="00A91D75">
                            <w:pPr>
                              <w:rPr>
                                <w:rFonts w:ascii="Times New Roman" w:hAnsi="Times New Roman" w:cs="Times New Roman"/>
                                <w:sz w:val="26"/>
                                <w:szCs w:val="26"/>
                              </w:rPr>
                            </w:pPr>
                            <w:r w:rsidRPr="00692E13">
                              <w:rPr>
                                <w:rFonts w:ascii="Times New Roman" w:hAnsi="Times New Roman" w:cs="Times New Roman"/>
                                <w:sz w:val="26"/>
                                <w:szCs w:val="26"/>
                              </w:rPr>
                              <w:t xml:space="preserve">Email: </w:t>
                            </w:r>
                            <w:r w:rsidR="00743E40" w:rsidRPr="00692E13">
                              <w:rPr>
                                <w:rFonts w:ascii="Times New Roman" w:hAnsi="Times New Roman" w:cs="Times New Roman"/>
                                <w:sz w:val="26"/>
                                <w:szCs w:val="26"/>
                              </w:rPr>
                              <w:t>information@magnacity.org</w:t>
                            </w:r>
                          </w:p>
                          <w:p w14:paraId="74E6169E" w14:textId="6AED05E8" w:rsidR="005C0F8F" w:rsidRPr="00692E13" w:rsidRDefault="005C0F8F" w:rsidP="00A91D75">
                            <w:pPr>
                              <w:rPr>
                                <w:rFonts w:ascii="Times New Roman" w:hAnsi="Times New Roman" w:cs="Times New Roman"/>
                                <w:sz w:val="26"/>
                                <w:szCs w:val="26"/>
                              </w:rPr>
                            </w:pPr>
                            <w:r w:rsidRPr="00692E13">
                              <w:rPr>
                                <w:rFonts w:ascii="Times New Roman" w:hAnsi="Times New Roman" w:cs="Times New Roman"/>
                                <w:sz w:val="26"/>
                                <w:szCs w:val="26"/>
                              </w:rPr>
                              <w:t>Website: www.magna</w:t>
                            </w:r>
                            <w:r w:rsidR="0041284D" w:rsidRPr="00692E13">
                              <w:rPr>
                                <w:rFonts w:ascii="Times New Roman" w:hAnsi="Times New Roman" w:cs="Times New Roman"/>
                                <w:sz w:val="26"/>
                                <w:szCs w:val="26"/>
                              </w:rPr>
                              <w:t>metrotownship</w:t>
                            </w:r>
                            <w:r w:rsidRPr="00692E13">
                              <w:rPr>
                                <w:rFonts w:ascii="Times New Roman" w:hAnsi="Times New Roman" w:cs="Times New Roman"/>
                                <w:sz w:val="26"/>
                                <w:szCs w:val="26"/>
                              </w:rPr>
                              <w:t>.org</w:t>
                            </w:r>
                          </w:p>
                          <w:p w14:paraId="39FEA8AE" w14:textId="77777777" w:rsidR="005C0F8F" w:rsidRPr="00A91D75" w:rsidRDefault="005C0F8F" w:rsidP="00A91D75"/>
                        </w:txbxContent>
                      </v:textbox>
                      <w10:anchorlock/>
                    </v:shape>
                  </w:pict>
                </mc:Fallback>
              </mc:AlternateContent>
            </w:r>
          </w:p>
        </w:tc>
        <w:tc>
          <w:tcPr>
            <w:tcW w:w="2940" w:type="dxa"/>
            <w:vAlign w:val="bottom"/>
          </w:tcPr>
          <w:p w14:paraId="453C264D" w14:textId="77777777" w:rsidR="00A91D75" w:rsidRDefault="00A91D75" w:rsidP="00A91D75">
            <w:pPr>
              <w:rPr>
                <w:noProof/>
              </w:rPr>
            </w:pPr>
            <w:r>
              <w:rPr>
                <w:noProof/>
                <w:lang w:eastAsia="en-US"/>
              </w:rPr>
              <mc:AlternateContent>
                <mc:Choice Requires="wps">
                  <w:drawing>
                    <wp:anchor distT="0" distB="0" distL="114300" distR="114300" simplePos="0" relativeHeight="251660288" behindDoc="0" locked="0" layoutInCell="1" allowOverlap="1" wp14:anchorId="3FB889B3" wp14:editId="25876761">
                      <wp:simplePos x="0" y="0"/>
                      <wp:positionH relativeFrom="column">
                        <wp:posOffset>-3810</wp:posOffset>
                      </wp:positionH>
                      <wp:positionV relativeFrom="paragraph">
                        <wp:posOffset>-398780</wp:posOffset>
                      </wp:positionV>
                      <wp:extent cx="1866900" cy="8001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866900" cy="800100"/>
                              </a:xfrm>
                              <a:prstGeom prst="rect">
                                <a:avLst/>
                              </a:prstGeom>
                              <a:noFill/>
                              <a:ln w="6350">
                                <a:noFill/>
                              </a:ln>
                            </wps:spPr>
                            <wps:txbx>
                              <w:txbxContent>
                                <w:p w14:paraId="20A5D90E" w14:textId="77777777" w:rsidR="005C0F8F" w:rsidRPr="00692E13" w:rsidRDefault="005C0F8F" w:rsidP="00A71351">
                                  <w:pPr>
                                    <w:spacing w:line="276" w:lineRule="auto"/>
                                    <w:rPr>
                                      <w:rFonts w:ascii="Times New Roman" w:hAnsi="Times New Roman" w:cs="Times New Roman"/>
                                      <w:sz w:val="26"/>
                                      <w:szCs w:val="26"/>
                                    </w:rPr>
                                  </w:pPr>
                                  <w:r w:rsidRPr="00692E13">
                                    <w:rPr>
                                      <w:rFonts w:ascii="Times New Roman" w:hAnsi="Times New Roman" w:cs="Times New Roman"/>
                                      <w:sz w:val="26"/>
                                      <w:szCs w:val="26"/>
                                    </w:rPr>
                                    <w:t>Tel: (385)258-3690</w:t>
                                  </w:r>
                                </w:p>
                                <w:p w14:paraId="1584ADDA" w14:textId="77777777" w:rsidR="005C0F8F" w:rsidRPr="00692E13" w:rsidRDefault="005C0F8F" w:rsidP="00A71351">
                                  <w:pPr>
                                    <w:spacing w:line="276" w:lineRule="auto"/>
                                    <w:rPr>
                                      <w:rFonts w:ascii="Times New Roman" w:hAnsi="Times New Roman" w:cs="Times New Roman"/>
                                      <w:sz w:val="26"/>
                                      <w:szCs w:val="26"/>
                                    </w:rPr>
                                  </w:pPr>
                                  <w:r w:rsidRPr="00692E13">
                                    <w:rPr>
                                      <w:rFonts w:ascii="Times New Roman" w:hAnsi="Times New Roman" w:cs="Times New Roman"/>
                                      <w:sz w:val="26"/>
                                      <w:szCs w:val="26"/>
                                    </w:rPr>
                                    <w:t>8952 W Magna Main St</w:t>
                                  </w:r>
                                </w:p>
                                <w:p w14:paraId="1E0E4DC7" w14:textId="77777777" w:rsidR="005C0F8F" w:rsidRPr="00692E13" w:rsidRDefault="005C0F8F" w:rsidP="00A71351">
                                  <w:pPr>
                                    <w:spacing w:line="276" w:lineRule="auto"/>
                                    <w:rPr>
                                      <w:rFonts w:ascii="Times New Roman" w:hAnsi="Times New Roman" w:cs="Times New Roman"/>
                                      <w:sz w:val="26"/>
                                      <w:szCs w:val="26"/>
                                    </w:rPr>
                                  </w:pPr>
                                  <w:r w:rsidRPr="00692E13">
                                    <w:rPr>
                                      <w:rFonts w:ascii="Times New Roman" w:hAnsi="Times New Roman" w:cs="Times New Roman"/>
                                      <w:sz w:val="26"/>
                                      <w:szCs w:val="26"/>
                                    </w:rPr>
                                    <w:t xml:space="preserve"> Magna, UT 84044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889B3" id="Text Box 14" o:spid="_x0000_s1028" type="#_x0000_t202" style="position:absolute;margin-left:-.3pt;margin-top:-31.4pt;width:147pt;height:6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" filled="f" stroked="f" strokeweight=".5pt">
                      <v:textbox>
                        <w:txbxContent>
                          <w:p w14:paraId="20A5D90E" w14:textId="77777777" w:rsidR="005C0F8F" w:rsidRPr="00692E13" w:rsidRDefault="005C0F8F" w:rsidP="00A71351">
                            <w:pPr>
                              <w:spacing w:line="276" w:lineRule="auto"/>
                              <w:rPr>
                                <w:rFonts w:ascii="Times New Roman" w:hAnsi="Times New Roman" w:cs="Times New Roman"/>
                                <w:sz w:val="26"/>
                                <w:szCs w:val="26"/>
                              </w:rPr>
                            </w:pPr>
                            <w:r w:rsidRPr="00692E13">
                              <w:rPr>
                                <w:rFonts w:ascii="Times New Roman" w:hAnsi="Times New Roman" w:cs="Times New Roman"/>
                                <w:sz w:val="26"/>
                                <w:szCs w:val="26"/>
                              </w:rPr>
                              <w:t>Tel: (385)258-3690</w:t>
                            </w:r>
                          </w:p>
                          <w:p w14:paraId="1584ADDA" w14:textId="77777777" w:rsidR="005C0F8F" w:rsidRPr="00692E13" w:rsidRDefault="005C0F8F" w:rsidP="00A71351">
                            <w:pPr>
                              <w:spacing w:line="276" w:lineRule="auto"/>
                              <w:rPr>
                                <w:rFonts w:ascii="Times New Roman" w:hAnsi="Times New Roman" w:cs="Times New Roman"/>
                                <w:sz w:val="26"/>
                                <w:szCs w:val="26"/>
                              </w:rPr>
                            </w:pPr>
                            <w:r w:rsidRPr="00692E13">
                              <w:rPr>
                                <w:rFonts w:ascii="Times New Roman" w:hAnsi="Times New Roman" w:cs="Times New Roman"/>
                                <w:sz w:val="26"/>
                                <w:szCs w:val="26"/>
                              </w:rPr>
                              <w:t>8952 W Magna Main St</w:t>
                            </w:r>
                          </w:p>
                          <w:p w14:paraId="1E0E4DC7" w14:textId="77777777" w:rsidR="005C0F8F" w:rsidRPr="00692E13" w:rsidRDefault="005C0F8F" w:rsidP="00A71351">
                            <w:pPr>
                              <w:spacing w:line="276" w:lineRule="auto"/>
                              <w:rPr>
                                <w:rFonts w:ascii="Times New Roman" w:hAnsi="Times New Roman" w:cs="Times New Roman"/>
                                <w:sz w:val="26"/>
                                <w:szCs w:val="26"/>
                              </w:rPr>
                            </w:pPr>
                            <w:r w:rsidRPr="00692E13">
                              <w:rPr>
                                <w:rFonts w:ascii="Times New Roman" w:hAnsi="Times New Roman" w:cs="Times New Roman"/>
                                <w:sz w:val="26"/>
                                <w:szCs w:val="26"/>
                              </w:rPr>
                              <w:t xml:space="preserve"> Magna, UT 84044</w:t>
                            </w:r>
                          </w:p>
                        </w:txbxContent>
                      </v:textbox>
                    </v:shape>
                  </w:pict>
                </mc:Fallback>
              </mc:AlternateContent>
            </w:r>
          </w:p>
        </w:tc>
        <w:tc>
          <w:tcPr>
            <w:tcW w:w="3483" w:type="dxa"/>
            <w:vAlign w:val="bottom"/>
          </w:tcPr>
          <w:p w14:paraId="2F961FAE" w14:textId="77777777" w:rsidR="00A91D75" w:rsidRPr="00D967AC" w:rsidRDefault="00A91D75" w:rsidP="00A91D75">
            <w:pPr>
              <w:jc w:val="right"/>
              <w:rPr>
                <w:noProof/>
              </w:rPr>
            </w:pPr>
          </w:p>
        </w:tc>
      </w:tr>
    </w:tbl>
    <w:p w14:paraId="0460F64A" w14:textId="16D51EB2" w:rsidR="00D307AC" w:rsidRDefault="00D307AC" w:rsidP="00E523C3">
      <w:pPr>
        <w:pStyle w:val="Heading1"/>
        <w:rPr>
          <w:rFonts w:ascii="Times New Roman" w:hAnsi="Times New Roman" w:cs="Times New Roman"/>
        </w:rPr>
      </w:pPr>
      <w:bookmarkStart w:id="0" w:name="_Toc501116467"/>
      <w:bookmarkStart w:id="1" w:name="_Hlk501114800"/>
      <w:r>
        <w:rPr>
          <w:rFonts w:ascii="Times New Roman" w:hAnsi="Times New Roman" w:cs="Times New Roman"/>
        </w:rPr>
        <w:lastRenderedPageBreak/>
        <w:t>Acknowledgements</w:t>
      </w:r>
    </w:p>
    <w:p w14:paraId="090753C8" w14:textId="0A0ABF49" w:rsidR="00D307AC" w:rsidRDefault="00D307AC" w:rsidP="00D307AC"/>
    <w:p w14:paraId="59590B1D" w14:textId="3067E4E5" w:rsidR="00D307AC" w:rsidRPr="00D307AC" w:rsidRDefault="00E7372E" w:rsidP="00D307AC">
      <w:pPr>
        <w:rPr>
          <w:rFonts w:ascii="Times New Roman" w:hAnsi="Times New Roman" w:cs="Times New Roman"/>
          <w:sz w:val="26"/>
          <w:szCs w:val="26"/>
        </w:rPr>
      </w:pPr>
      <w:r>
        <w:rPr>
          <w:rFonts w:ascii="Times New Roman" w:hAnsi="Times New Roman" w:cs="Times New Roman"/>
          <w:sz w:val="26"/>
          <w:szCs w:val="26"/>
        </w:rPr>
        <w:t>In</w:t>
      </w:r>
      <w:r w:rsidR="00D307AC" w:rsidRPr="00D307AC">
        <w:rPr>
          <w:rFonts w:ascii="Times New Roman" w:hAnsi="Times New Roman" w:cs="Times New Roman"/>
          <w:sz w:val="26"/>
          <w:szCs w:val="26"/>
        </w:rPr>
        <w:t xml:space="preserve"> the development of the 2020 Budget, the following individuals and organizations are recognized for their contributions:</w:t>
      </w:r>
    </w:p>
    <w:p w14:paraId="75C85D51" w14:textId="22B0DC12" w:rsidR="00D307AC" w:rsidRPr="00D307AC" w:rsidRDefault="00D307AC" w:rsidP="00D307AC">
      <w:pPr>
        <w:rPr>
          <w:rFonts w:ascii="Times New Roman" w:hAnsi="Times New Roman" w:cs="Times New Roman"/>
          <w:sz w:val="26"/>
          <w:szCs w:val="26"/>
        </w:rPr>
      </w:pPr>
    </w:p>
    <w:p w14:paraId="75F76AE3" w14:textId="687157C2" w:rsidR="00D307AC" w:rsidRPr="00D307AC" w:rsidRDefault="00D307AC" w:rsidP="00D307AC">
      <w:pPr>
        <w:rPr>
          <w:rFonts w:ascii="Times New Roman" w:hAnsi="Times New Roman" w:cs="Times New Roman"/>
          <w:b/>
          <w:bCs/>
          <w:sz w:val="32"/>
          <w:szCs w:val="32"/>
          <w:u w:val="single"/>
        </w:rPr>
      </w:pPr>
      <w:r w:rsidRPr="00D307AC">
        <w:rPr>
          <w:rFonts w:ascii="Times New Roman" w:hAnsi="Times New Roman" w:cs="Times New Roman"/>
          <w:b/>
          <w:bCs/>
          <w:sz w:val="32"/>
          <w:szCs w:val="32"/>
          <w:u w:val="single"/>
        </w:rPr>
        <w:t>The Magna Metro Township Council</w:t>
      </w:r>
    </w:p>
    <w:p w14:paraId="52D1A55D" w14:textId="77777777" w:rsidR="00D0251E" w:rsidRDefault="00D0251E" w:rsidP="00D0251E">
      <w:pPr>
        <w:spacing w:line="276" w:lineRule="auto"/>
        <w:rPr>
          <w:rFonts w:ascii="Times New Roman" w:hAnsi="Times New Roman" w:cs="Times New Roman"/>
          <w:sz w:val="26"/>
          <w:szCs w:val="26"/>
        </w:rPr>
      </w:pPr>
    </w:p>
    <w:p w14:paraId="24E84825" w14:textId="728E2941" w:rsidR="00D307AC" w:rsidRPr="00754632" w:rsidRDefault="00D307AC" w:rsidP="00D0251E">
      <w:pPr>
        <w:spacing w:line="276" w:lineRule="auto"/>
        <w:rPr>
          <w:rFonts w:ascii="Times New Roman" w:hAnsi="Times New Roman" w:cs="Times New Roman"/>
          <w:sz w:val="28"/>
          <w:szCs w:val="28"/>
        </w:rPr>
      </w:pPr>
      <w:r w:rsidRPr="00754632">
        <w:rPr>
          <w:rFonts w:ascii="Times New Roman" w:hAnsi="Times New Roman" w:cs="Times New Roman"/>
          <w:sz w:val="28"/>
          <w:szCs w:val="28"/>
        </w:rPr>
        <w:t>Councilmember Trish Hull</w:t>
      </w:r>
    </w:p>
    <w:p w14:paraId="275CFCE1" w14:textId="3796CF73" w:rsidR="00D307AC" w:rsidRPr="00754632" w:rsidRDefault="00D307AC" w:rsidP="00D0251E">
      <w:pPr>
        <w:spacing w:line="276" w:lineRule="auto"/>
        <w:rPr>
          <w:rFonts w:ascii="Times New Roman" w:hAnsi="Times New Roman" w:cs="Times New Roman"/>
          <w:sz w:val="28"/>
          <w:szCs w:val="28"/>
        </w:rPr>
      </w:pPr>
      <w:r w:rsidRPr="00754632">
        <w:rPr>
          <w:rFonts w:ascii="Times New Roman" w:hAnsi="Times New Roman" w:cs="Times New Roman"/>
          <w:sz w:val="28"/>
          <w:szCs w:val="28"/>
        </w:rPr>
        <w:t>Mayor Dan Peay</w:t>
      </w:r>
    </w:p>
    <w:p w14:paraId="2FA132F7" w14:textId="235F6A5D" w:rsidR="00D307AC" w:rsidRPr="00754632" w:rsidRDefault="00D307AC" w:rsidP="00D0251E">
      <w:pPr>
        <w:spacing w:line="276" w:lineRule="auto"/>
        <w:rPr>
          <w:rFonts w:ascii="Times New Roman" w:hAnsi="Times New Roman" w:cs="Times New Roman"/>
          <w:sz w:val="28"/>
          <w:szCs w:val="28"/>
        </w:rPr>
      </w:pPr>
      <w:r w:rsidRPr="00754632">
        <w:rPr>
          <w:rFonts w:ascii="Times New Roman" w:hAnsi="Times New Roman" w:cs="Times New Roman"/>
          <w:sz w:val="28"/>
          <w:szCs w:val="28"/>
        </w:rPr>
        <w:t>Councilmember Brint Peel</w:t>
      </w:r>
    </w:p>
    <w:p w14:paraId="1E8032D3" w14:textId="5E221045" w:rsidR="00E7372E" w:rsidRPr="00754632" w:rsidRDefault="00E7372E" w:rsidP="00D0251E">
      <w:pPr>
        <w:spacing w:line="276" w:lineRule="auto"/>
        <w:rPr>
          <w:rFonts w:ascii="Times New Roman" w:hAnsi="Times New Roman" w:cs="Times New Roman"/>
          <w:sz w:val="28"/>
          <w:szCs w:val="28"/>
        </w:rPr>
      </w:pPr>
      <w:r w:rsidRPr="00754632">
        <w:rPr>
          <w:rFonts w:ascii="Times New Roman" w:hAnsi="Times New Roman" w:cs="Times New Roman"/>
          <w:sz w:val="28"/>
          <w:szCs w:val="28"/>
        </w:rPr>
        <w:t>Councilmember Audrey Pierce</w:t>
      </w:r>
    </w:p>
    <w:p w14:paraId="5BD721B9" w14:textId="1A797895" w:rsidR="00E7372E" w:rsidRPr="00754632" w:rsidRDefault="00E7372E" w:rsidP="00D0251E">
      <w:pPr>
        <w:spacing w:line="276" w:lineRule="auto"/>
        <w:rPr>
          <w:rFonts w:ascii="Times New Roman" w:hAnsi="Times New Roman" w:cs="Times New Roman"/>
          <w:sz w:val="28"/>
          <w:szCs w:val="28"/>
        </w:rPr>
      </w:pPr>
      <w:r w:rsidRPr="00754632">
        <w:rPr>
          <w:rFonts w:ascii="Times New Roman" w:hAnsi="Times New Roman" w:cs="Times New Roman"/>
          <w:sz w:val="28"/>
          <w:szCs w:val="28"/>
        </w:rPr>
        <w:t>Councilmember Steve Prokopis</w:t>
      </w:r>
    </w:p>
    <w:p w14:paraId="4113A2C0" w14:textId="2957898D" w:rsidR="00E7372E" w:rsidRDefault="00E7372E" w:rsidP="00D307AC">
      <w:pPr>
        <w:rPr>
          <w:rFonts w:ascii="Times New Roman" w:hAnsi="Times New Roman" w:cs="Times New Roman"/>
          <w:sz w:val="26"/>
          <w:szCs w:val="26"/>
        </w:rPr>
      </w:pPr>
    </w:p>
    <w:p w14:paraId="1E44ABFC" w14:textId="1824C278" w:rsidR="00E7372E" w:rsidRDefault="00E7372E" w:rsidP="00D0251E">
      <w:pPr>
        <w:spacing w:line="276" w:lineRule="auto"/>
        <w:rPr>
          <w:rFonts w:ascii="Times New Roman" w:hAnsi="Times New Roman" w:cs="Times New Roman"/>
          <w:sz w:val="26"/>
          <w:szCs w:val="26"/>
        </w:rPr>
      </w:pPr>
      <w:r>
        <w:rPr>
          <w:rFonts w:ascii="Times New Roman" w:hAnsi="Times New Roman" w:cs="Times New Roman"/>
          <w:sz w:val="26"/>
          <w:szCs w:val="26"/>
        </w:rPr>
        <w:t>Municipal Administrator Gregory L. Schulz, MPA</w:t>
      </w:r>
    </w:p>
    <w:p w14:paraId="55453D13" w14:textId="5F60E1EC" w:rsidR="00D0251E" w:rsidRDefault="00D0251E" w:rsidP="00D0251E">
      <w:pPr>
        <w:spacing w:line="276" w:lineRule="auto"/>
        <w:rPr>
          <w:rFonts w:ascii="Times New Roman" w:hAnsi="Times New Roman" w:cs="Times New Roman"/>
          <w:sz w:val="26"/>
          <w:szCs w:val="26"/>
        </w:rPr>
      </w:pPr>
      <w:r>
        <w:rPr>
          <w:rFonts w:ascii="Times New Roman" w:hAnsi="Times New Roman" w:cs="Times New Roman"/>
          <w:sz w:val="26"/>
          <w:szCs w:val="26"/>
        </w:rPr>
        <w:t>Attorney Paul H. Ashton</w:t>
      </w:r>
    </w:p>
    <w:p w14:paraId="7968AA1C" w14:textId="3F52EC5B" w:rsidR="00E7372E" w:rsidRDefault="00E7372E" w:rsidP="00D307AC">
      <w:pPr>
        <w:rPr>
          <w:rFonts w:ascii="Times New Roman" w:hAnsi="Times New Roman" w:cs="Times New Roman"/>
          <w:sz w:val="26"/>
          <w:szCs w:val="26"/>
        </w:rPr>
      </w:pPr>
    </w:p>
    <w:p w14:paraId="6B424662" w14:textId="3ABBF6EA" w:rsidR="00E7372E" w:rsidRPr="00E7372E" w:rsidRDefault="00E7372E" w:rsidP="00D307AC">
      <w:pPr>
        <w:rPr>
          <w:rFonts w:ascii="Times New Roman" w:hAnsi="Times New Roman" w:cs="Times New Roman"/>
          <w:b/>
          <w:bCs/>
          <w:sz w:val="32"/>
          <w:szCs w:val="32"/>
          <w:u w:val="single"/>
        </w:rPr>
      </w:pPr>
      <w:r w:rsidRPr="00E7372E">
        <w:rPr>
          <w:rFonts w:ascii="Times New Roman" w:hAnsi="Times New Roman" w:cs="Times New Roman"/>
          <w:b/>
          <w:bCs/>
          <w:sz w:val="32"/>
          <w:szCs w:val="32"/>
          <w:u w:val="single"/>
        </w:rPr>
        <w:t>Greater Salt Lake Municipal Services District</w:t>
      </w:r>
    </w:p>
    <w:p w14:paraId="55EDA020" w14:textId="77777777" w:rsidR="00D0251E" w:rsidRDefault="00D0251E" w:rsidP="00D0251E">
      <w:pPr>
        <w:spacing w:line="276" w:lineRule="auto"/>
        <w:rPr>
          <w:rFonts w:ascii="Times New Roman" w:hAnsi="Times New Roman" w:cs="Times New Roman"/>
          <w:sz w:val="26"/>
          <w:szCs w:val="26"/>
        </w:rPr>
      </w:pPr>
    </w:p>
    <w:p w14:paraId="57FC3B49" w14:textId="4FC1B946" w:rsidR="00E7372E" w:rsidRDefault="00E7372E" w:rsidP="00D0251E">
      <w:pPr>
        <w:spacing w:line="276" w:lineRule="auto"/>
        <w:rPr>
          <w:rFonts w:ascii="Times New Roman" w:hAnsi="Times New Roman" w:cs="Times New Roman"/>
          <w:sz w:val="26"/>
          <w:szCs w:val="26"/>
        </w:rPr>
      </w:pPr>
      <w:r>
        <w:rPr>
          <w:rFonts w:ascii="Times New Roman" w:hAnsi="Times New Roman" w:cs="Times New Roman"/>
          <w:sz w:val="26"/>
          <w:szCs w:val="26"/>
        </w:rPr>
        <w:t>Bart Barker, General Manager</w:t>
      </w:r>
    </w:p>
    <w:p w14:paraId="7D24FBB5" w14:textId="66825E04" w:rsidR="00E7372E" w:rsidRDefault="00E7372E" w:rsidP="00D0251E">
      <w:pPr>
        <w:spacing w:line="276" w:lineRule="auto"/>
        <w:rPr>
          <w:rFonts w:ascii="Times New Roman" w:hAnsi="Times New Roman" w:cs="Times New Roman"/>
          <w:sz w:val="26"/>
          <w:szCs w:val="26"/>
        </w:rPr>
      </w:pPr>
      <w:r>
        <w:rPr>
          <w:rFonts w:ascii="Times New Roman" w:hAnsi="Times New Roman" w:cs="Times New Roman"/>
          <w:sz w:val="26"/>
          <w:szCs w:val="26"/>
        </w:rPr>
        <w:t>Brian Hartsell, Associate General Manager</w:t>
      </w:r>
    </w:p>
    <w:p w14:paraId="325DBE15" w14:textId="48C806C1" w:rsidR="00E7372E" w:rsidRDefault="00E7372E" w:rsidP="00D0251E">
      <w:pPr>
        <w:spacing w:line="276" w:lineRule="auto"/>
        <w:rPr>
          <w:rFonts w:ascii="Times New Roman" w:hAnsi="Times New Roman" w:cs="Times New Roman"/>
          <w:sz w:val="26"/>
          <w:szCs w:val="26"/>
        </w:rPr>
      </w:pPr>
      <w:r>
        <w:rPr>
          <w:rFonts w:ascii="Times New Roman" w:hAnsi="Times New Roman" w:cs="Times New Roman"/>
          <w:sz w:val="26"/>
          <w:szCs w:val="26"/>
        </w:rPr>
        <w:t>Cathy Jensen, Chief Financial Officer</w:t>
      </w:r>
    </w:p>
    <w:p w14:paraId="5A3FB618" w14:textId="31B64330" w:rsidR="00E7372E" w:rsidRDefault="00E7372E" w:rsidP="00D0251E">
      <w:pPr>
        <w:spacing w:line="276" w:lineRule="auto"/>
        <w:rPr>
          <w:rFonts w:ascii="Times New Roman" w:hAnsi="Times New Roman" w:cs="Times New Roman"/>
          <w:sz w:val="26"/>
          <w:szCs w:val="26"/>
        </w:rPr>
      </w:pPr>
      <w:r>
        <w:rPr>
          <w:rFonts w:ascii="Times New Roman" w:hAnsi="Times New Roman" w:cs="Times New Roman"/>
          <w:sz w:val="26"/>
          <w:szCs w:val="26"/>
        </w:rPr>
        <w:t>Ina Oviatt, Office Manager</w:t>
      </w:r>
    </w:p>
    <w:p w14:paraId="383C4A27" w14:textId="4AAABDC5" w:rsidR="00587452" w:rsidRDefault="00587452" w:rsidP="00D0251E">
      <w:pPr>
        <w:spacing w:line="276" w:lineRule="auto"/>
        <w:rPr>
          <w:rFonts w:ascii="Times New Roman" w:hAnsi="Times New Roman" w:cs="Times New Roman"/>
          <w:sz w:val="26"/>
          <w:szCs w:val="26"/>
        </w:rPr>
      </w:pPr>
    </w:p>
    <w:p w14:paraId="133F16B8" w14:textId="77777777" w:rsidR="00587452" w:rsidRDefault="00587452" w:rsidP="00D0251E">
      <w:pPr>
        <w:spacing w:line="276" w:lineRule="auto"/>
        <w:rPr>
          <w:rFonts w:ascii="Times New Roman" w:hAnsi="Times New Roman" w:cs="Times New Roman"/>
          <w:sz w:val="26"/>
          <w:szCs w:val="26"/>
        </w:rPr>
      </w:pPr>
    </w:p>
    <w:p w14:paraId="53FFD4B3" w14:textId="77777777" w:rsidR="004F5B18" w:rsidRDefault="004F5B18" w:rsidP="00587452">
      <w:pPr>
        <w:ind w:firstLine="720"/>
        <w:rPr>
          <w:rFonts w:ascii="Times New Roman" w:hAnsi="Times New Roman" w:cs="Times New Roman"/>
          <w:b/>
          <w:bCs/>
          <w:i/>
          <w:iCs/>
          <w:sz w:val="32"/>
          <w:szCs w:val="32"/>
        </w:rPr>
      </w:pPr>
    </w:p>
    <w:p w14:paraId="5C97D9C6" w14:textId="77777777" w:rsidR="004F5B18" w:rsidRDefault="004F5B18" w:rsidP="00587452">
      <w:pPr>
        <w:ind w:firstLine="720"/>
        <w:rPr>
          <w:rFonts w:ascii="Times New Roman" w:hAnsi="Times New Roman" w:cs="Times New Roman"/>
          <w:b/>
          <w:bCs/>
          <w:i/>
          <w:iCs/>
          <w:sz w:val="32"/>
          <w:szCs w:val="32"/>
        </w:rPr>
      </w:pPr>
    </w:p>
    <w:p w14:paraId="020D839C" w14:textId="77777777" w:rsidR="004F5B18" w:rsidRDefault="004F5B18" w:rsidP="00587452">
      <w:pPr>
        <w:ind w:firstLine="720"/>
        <w:rPr>
          <w:rFonts w:ascii="Times New Roman" w:hAnsi="Times New Roman" w:cs="Times New Roman"/>
          <w:b/>
          <w:bCs/>
          <w:i/>
          <w:iCs/>
          <w:sz w:val="32"/>
          <w:szCs w:val="32"/>
        </w:rPr>
      </w:pPr>
    </w:p>
    <w:p w14:paraId="23E91475" w14:textId="77777777" w:rsidR="004F5B18" w:rsidRDefault="004F5B18" w:rsidP="00587452">
      <w:pPr>
        <w:ind w:firstLine="720"/>
        <w:rPr>
          <w:rFonts w:ascii="Times New Roman" w:hAnsi="Times New Roman" w:cs="Times New Roman"/>
          <w:b/>
          <w:bCs/>
          <w:i/>
          <w:iCs/>
          <w:sz w:val="32"/>
          <w:szCs w:val="32"/>
        </w:rPr>
      </w:pPr>
    </w:p>
    <w:p w14:paraId="26B12F75" w14:textId="77777777" w:rsidR="004F5B18" w:rsidRDefault="004F5B18" w:rsidP="00587452">
      <w:pPr>
        <w:ind w:firstLine="720"/>
        <w:rPr>
          <w:rFonts w:ascii="Times New Roman" w:hAnsi="Times New Roman" w:cs="Times New Roman"/>
          <w:b/>
          <w:bCs/>
          <w:i/>
          <w:iCs/>
          <w:sz w:val="32"/>
          <w:szCs w:val="32"/>
        </w:rPr>
      </w:pPr>
    </w:p>
    <w:p w14:paraId="25B8631C" w14:textId="3FC293E9" w:rsidR="00E7372E" w:rsidRPr="00D307AC" w:rsidRDefault="00587452" w:rsidP="00587452">
      <w:pPr>
        <w:ind w:firstLine="720"/>
        <w:rPr>
          <w:rFonts w:ascii="Times New Roman" w:hAnsi="Times New Roman" w:cs="Times New Roman"/>
          <w:sz w:val="26"/>
          <w:szCs w:val="26"/>
        </w:rPr>
      </w:pPr>
      <w:r w:rsidRPr="00587452">
        <w:rPr>
          <w:rFonts w:ascii="Times New Roman" w:hAnsi="Times New Roman" w:cs="Times New Roman"/>
          <w:b/>
          <w:bCs/>
          <w:i/>
          <w:iCs/>
          <w:sz w:val="32"/>
          <w:szCs w:val="32"/>
        </w:rPr>
        <w:t>A special note of thanks to the Utah State Historical Society and Scott Taylor for the pictures used in this document</w:t>
      </w:r>
      <w:r w:rsidRPr="00587452">
        <w:rPr>
          <w:rFonts w:ascii="Times New Roman" w:hAnsi="Times New Roman" w:cs="Times New Roman"/>
          <w:sz w:val="26"/>
          <w:szCs w:val="26"/>
        </w:rPr>
        <w:t>.</w:t>
      </w:r>
    </w:p>
    <w:p w14:paraId="3A3E7B3E" w14:textId="77777777" w:rsidR="00D307AC" w:rsidRPr="00D307AC" w:rsidRDefault="00D307AC" w:rsidP="00D307AC"/>
    <w:p w14:paraId="11281FA6" w14:textId="20F8D06F" w:rsidR="00184B35" w:rsidRPr="00BD754B" w:rsidRDefault="00E523C3" w:rsidP="00E523C3">
      <w:pPr>
        <w:pStyle w:val="Heading1"/>
        <w:rPr>
          <w:rFonts w:ascii="Times New Roman" w:hAnsi="Times New Roman" w:cs="Times New Roman"/>
        </w:rPr>
      </w:pPr>
      <w:r w:rsidRPr="00BD754B">
        <w:rPr>
          <w:rFonts w:ascii="Times New Roman" w:hAnsi="Times New Roman" w:cs="Times New Roman"/>
        </w:rPr>
        <w:lastRenderedPageBreak/>
        <w:t xml:space="preserve">TO </w:t>
      </w:r>
      <w:r w:rsidR="00BD754B" w:rsidRPr="00BD754B">
        <w:rPr>
          <w:rFonts w:ascii="Times New Roman" w:hAnsi="Times New Roman" w:cs="Times New Roman"/>
        </w:rPr>
        <w:t>our</w:t>
      </w:r>
      <w:r w:rsidRPr="00BD754B">
        <w:rPr>
          <w:rFonts w:ascii="Times New Roman" w:hAnsi="Times New Roman" w:cs="Times New Roman"/>
        </w:rPr>
        <w:t xml:space="preserve"> </w:t>
      </w:r>
      <w:bookmarkEnd w:id="0"/>
      <w:r w:rsidR="00BD754B" w:rsidRPr="00BD754B">
        <w:rPr>
          <w:rFonts w:ascii="Times New Roman" w:hAnsi="Times New Roman" w:cs="Times New Roman"/>
        </w:rPr>
        <w:t xml:space="preserve">community </w:t>
      </w:r>
      <w:r w:rsidR="0095617F">
        <w:rPr>
          <w:rFonts w:ascii="Times New Roman" w:hAnsi="Times New Roman" w:cs="Times New Roman"/>
        </w:rPr>
        <w:t xml:space="preserve">Residents </w:t>
      </w:r>
      <w:r w:rsidR="00BD754B" w:rsidRPr="00BD754B">
        <w:rPr>
          <w:rFonts w:ascii="Times New Roman" w:hAnsi="Times New Roman" w:cs="Times New Roman"/>
        </w:rPr>
        <w:t>and stakeholders</w:t>
      </w:r>
    </w:p>
    <w:bookmarkEnd w:id="1"/>
    <w:p w14:paraId="4B52E398" w14:textId="77777777" w:rsidR="00E523C3" w:rsidRPr="00BD754B" w:rsidRDefault="00E523C3" w:rsidP="00E523C3">
      <w:pPr>
        <w:rPr>
          <w:rFonts w:ascii="Times New Roman" w:hAnsi="Times New Roman" w:cs="Times New Roman"/>
        </w:rPr>
      </w:pPr>
    </w:p>
    <w:p w14:paraId="45F21237" w14:textId="67A4ED9B" w:rsidR="00E523C3" w:rsidRPr="00692E13" w:rsidRDefault="008978AA" w:rsidP="00E523C3">
      <w:pPr>
        <w:pStyle w:val="Heading2"/>
        <w:rPr>
          <w:rFonts w:ascii="Times New Roman" w:hAnsi="Times New Roman" w:cs="Times New Roman"/>
          <w:sz w:val="32"/>
          <w:szCs w:val="32"/>
        </w:rPr>
      </w:pPr>
      <w:r w:rsidRPr="00692E13">
        <w:rPr>
          <w:rFonts w:ascii="Times New Roman" w:hAnsi="Times New Roman" w:cs="Times New Roman"/>
          <w:sz w:val="32"/>
          <w:szCs w:val="32"/>
        </w:rPr>
        <w:t>201</w:t>
      </w:r>
      <w:r w:rsidR="00E7372E" w:rsidRPr="00692E13">
        <w:rPr>
          <w:rFonts w:ascii="Times New Roman" w:hAnsi="Times New Roman" w:cs="Times New Roman"/>
          <w:sz w:val="32"/>
          <w:szCs w:val="32"/>
        </w:rPr>
        <w:t>9</w:t>
      </w:r>
      <w:r w:rsidRPr="00692E13">
        <w:rPr>
          <w:rFonts w:ascii="Times New Roman" w:hAnsi="Times New Roman" w:cs="Times New Roman"/>
          <w:sz w:val="32"/>
          <w:szCs w:val="32"/>
        </w:rPr>
        <w:t xml:space="preserve"> Strategic Highlights</w:t>
      </w:r>
    </w:p>
    <w:p w14:paraId="72B19335" w14:textId="04DBCC30" w:rsidR="00BD754B" w:rsidRPr="00692E13" w:rsidRDefault="00BD754B" w:rsidP="00FC1A3D">
      <w:pPr>
        <w:spacing w:line="276" w:lineRule="auto"/>
        <w:ind w:firstLine="420"/>
        <w:rPr>
          <w:rFonts w:ascii="Times New Roman" w:hAnsi="Times New Roman" w:cs="Times New Roman"/>
          <w:sz w:val="26"/>
          <w:szCs w:val="26"/>
        </w:rPr>
      </w:pPr>
      <w:r w:rsidRPr="00692E13">
        <w:rPr>
          <w:rFonts w:ascii="Times New Roman" w:hAnsi="Times New Roman" w:cs="Times New Roman"/>
          <w:sz w:val="26"/>
          <w:szCs w:val="26"/>
        </w:rPr>
        <w:t xml:space="preserve">As one of the newest municipalities in the State of Utah, Magna had </w:t>
      </w:r>
      <w:r w:rsidR="00CA721C" w:rsidRPr="00692E13">
        <w:rPr>
          <w:rFonts w:ascii="Times New Roman" w:hAnsi="Times New Roman" w:cs="Times New Roman"/>
          <w:sz w:val="26"/>
          <w:szCs w:val="26"/>
        </w:rPr>
        <w:t>several</w:t>
      </w:r>
      <w:r w:rsidRPr="00692E13">
        <w:rPr>
          <w:rFonts w:ascii="Times New Roman" w:hAnsi="Times New Roman" w:cs="Times New Roman"/>
          <w:sz w:val="26"/>
          <w:szCs w:val="26"/>
        </w:rPr>
        <w:t xml:space="preserve"> successes that strengthened the municipality and improved its strategic positions for growth and sustainability. They included:</w:t>
      </w:r>
    </w:p>
    <w:p w14:paraId="2169402F" w14:textId="0ADECFD5" w:rsidR="00E523C3" w:rsidRPr="00692E13" w:rsidRDefault="00D0251E" w:rsidP="00FC1A3D">
      <w:pPr>
        <w:pStyle w:val="ListParagraph"/>
        <w:numPr>
          <w:ilvl w:val="0"/>
          <w:numId w:val="27"/>
        </w:numPr>
        <w:spacing w:line="276" w:lineRule="auto"/>
        <w:rPr>
          <w:rFonts w:ascii="Times New Roman" w:hAnsi="Times New Roman" w:cs="Times New Roman"/>
          <w:sz w:val="26"/>
          <w:szCs w:val="26"/>
        </w:rPr>
      </w:pPr>
      <w:r w:rsidRPr="00692E13">
        <w:rPr>
          <w:rFonts w:ascii="Times New Roman" w:hAnsi="Times New Roman" w:cs="Times New Roman"/>
          <w:sz w:val="26"/>
          <w:szCs w:val="26"/>
        </w:rPr>
        <w:t xml:space="preserve">Created the Magna Long-Range Strategic Planning Committee – An Advisory Committee to the Council that developed Magna’s Vision and Mission Statements; and, is currently working on </w:t>
      </w:r>
      <w:r w:rsidR="00C53364" w:rsidRPr="00692E13">
        <w:rPr>
          <w:rFonts w:ascii="Times New Roman" w:hAnsi="Times New Roman" w:cs="Times New Roman"/>
          <w:sz w:val="26"/>
          <w:szCs w:val="26"/>
        </w:rPr>
        <w:t>certain</w:t>
      </w:r>
      <w:r w:rsidRPr="00692E13">
        <w:rPr>
          <w:rFonts w:ascii="Times New Roman" w:hAnsi="Times New Roman" w:cs="Times New Roman"/>
          <w:sz w:val="26"/>
          <w:szCs w:val="26"/>
        </w:rPr>
        <w:t xml:space="preserve"> community </w:t>
      </w:r>
      <w:r w:rsidR="00C53364" w:rsidRPr="00692E13">
        <w:rPr>
          <w:rFonts w:ascii="Times New Roman" w:hAnsi="Times New Roman" w:cs="Times New Roman"/>
          <w:sz w:val="26"/>
          <w:szCs w:val="26"/>
        </w:rPr>
        <w:t xml:space="preserve">areas of </w:t>
      </w:r>
      <w:r w:rsidRPr="00692E13">
        <w:rPr>
          <w:rFonts w:ascii="Times New Roman" w:hAnsi="Times New Roman" w:cs="Times New Roman"/>
          <w:sz w:val="26"/>
          <w:szCs w:val="26"/>
        </w:rPr>
        <w:t xml:space="preserve">focus to develop initiatives that support Magna’s </w:t>
      </w:r>
      <w:r w:rsidR="00C53364" w:rsidRPr="00692E13">
        <w:rPr>
          <w:rFonts w:ascii="Times New Roman" w:hAnsi="Times New Roman" w:cs="Times New Roman"/>
          <w:sz w:val="26"/>
          <w:szCs w:val="26"/>
        </w:rPr>
        <w:t xml:space="preserve">approved </w:t>
      </w:r>
      <w:r w:rsidRPr="00692E13">
        <w:rPr>
          <w:rFonts w:ascii="Times New Roman" w:hAnsi="Times New Roman" w:cs="Times New Roman"/>
          <w:sz w:val="26"/>
          <w:szCs w:val="26"/>
        </w:rPr>
        <w:t xml:space="preserve">Vision and Mission. </w:t>
      </w:r>
    </w:p>
    <w:p w14:paraId="20D7D24E" w14:textId="11FC9C14" w:rsidR="0041284D" w:rsidRPr="00692E13" w:rsidRDefault="0041284D" w:rsidP="00FC1A3D">
      <w:pPr>
        <w:pStyle w:val="ListParagraph"/>
        <w:numPr>
          <w:ilvl w:val="0"/>
          <w:numId w:val="27"/>
        </w:numPr>
        <w:spacing w:line="276" w:lineRule="auto"/>
        <w:rPr>
          <w:rFonts w:ascii="Times New Roman" w:hAnsi="Times New Roman" w:cs="Times New Roman"/>
          <w:sz w:val="26"/>
          <w:szCs w:val="26"/>
        </w:rPr>
      </w:pPr>
      <w:r w:rsidRPr="00692E13">
        <w:rPr>
          <w:rFonts w:ascii="Times New Roman" w:hAnsi="Times New Roman" w:cs="Times New Roman"/>
          <w:sz w:val="26"/>
          <w:szCs w:val="26"/>
        </w:rPr>
        <w:t>Updated the code enforcement processes in ordinance to create them more transparent, predictable, and timely.</w:t>
      </w:r>
    </w:p>
    <w:p w14:paraId="5C378012" w14:textId="5820A709" w:rsidR="00C53364" w:rsidRPr="00692E13" w:rsidRDefault="00C53364" w:rsidP="00FC1A3D">
      <w:pPr>
        <w:pStyle w:val="ListParagraph"/>
        <w:numPr>
          <w:ilvl w:val="0"/>
          <w:numId w:val="27"/>
        </w:numPr>
        <w:spacing w:line="276" w:lineRule="auto"/>
        <w:rPr>
          <w:rFonts w:ascii="Times New Roman" w:hAnsi="Times New Roman" w:cs="Times New Roman"/>
          <w:sz w:val="26"/>
          <w:szCs w:val="26"/>
        </w:rPr>
      </w:pPr>
      <w:r w:rsidRPr="00692E13">
        <w:rPr>
          <w:rFonts w:ascii="Times New Roman" w:hAnsi="Times New Roman" w:cs="Times New Roman"/>
          <w:sz w:val="26"/>
          <w:szCs w:val="26"/>
        </w:rPr>
        <w:t>Commenced the transfer of the Magna Main Street CDA, Commerce Park CDA, and Arbor Park URA from the Redevelopment Agency of Salt Lake County to the Community Reinvestment Agency of Magna.</w:t>
      </w:r>
    </w:p>
    <w:p w14:paraId="77B4E0F4" w14:textId="63BC7B44" w:rsidR="0041284D" w:rsidRPr="00692E13" w:rsidRDefault="0041284D" w:rsidP="00FC1A3D">
      <w:pPr>
        <w:pStyle w:val="ListParagraph"/>
        <w:numPr>
          <w:ilvl w:val="0"/>
          <w:numId w:val="27"/>
        </w:numPr>
        <w:spacing w:line="276" w:lineRule="auto"/>
        <w:rPr>
          <w:rFonts w:ascii="Times New Roman" w:hAnsi="Times New Roman" w:cs="Times New Roman"/>
          <w:sz w:val="26"/>
          <w:szCs w:val="26"/>
        </w:rPr>
      </w:pPr>
      <w:r w:rsidRPr="00692E13">
        <w:rPr>
          <w:rFonts w:ascii="Times New Roman" w:hAnsi="Times New Roman" w:cs="Times New Roman"/>
          <w:sz w:val="26"/>
          <w:szCs w:val="26"/>
        </w:rPr>
        <w:t xml:space="preserve">Commenced the process of developing the Magna Economic Development Plan – the plan that will guide Magna’s Economic Development efforts. </w:t>
      </w:r>
    </w:p>
    <w:p w14:paraId="70774614" w14:textId="5B6A6331" w:rsidR="00BE7C9D" w:rsidRPr="00692E13" w:rsidRDefault="00C53364" w:rsidP="00FC1A3D">
      <w:pPr>
        <w:pStyle w:val="ListParagraph"/>
        <w:numPr>
          <w:ilvl w:val="0"/>
          <w:numId w:val="27"/>
        </w:numPr>
        <w:spacing w:line="276" w:lineRule="auto"/>
        <w:rPr>
          <w:rFonts w:ascii="Times New Roman" w:hAnsi="Times New Roman" w:cs="Times New Roman"/>
          <w:sz w:val="26"/>
          <w:szCs w:val="26"/>
        </w:rPr>
      </w:pPr>
      <w:r w:rsidRPr="00692E13">
        <w:rPr>
          <w:rFonts w:ascii="Times New Roman" w:hAnsi="Times New Roman" w:cs="Times New Roman"/>
          <w:sz w:val="26"/>
          <w:szCs w:val="26"/>
        </w:rPr>
        <w:t xml:space="preserve">Continued collaboration and communications with the Utah Inland Port Authority </w:t>
      </w:r>
      <w:r w:rsidR="00F23E62" w:rsidRPr="00692E13">
        <w:rPr>
          <w:rFonts w:ascii="Times New Roman" w:hAnsi="Times New Roman" w:cs="Times New Roman"/>
          <w:sz w:val="26"/>
          <w:szCs w:val="26"/>
        </w:rPr>
        <w:t xml:space="preserve">as a partner agency participating in the development of the Utah Inland Port. </w:t>
      </w:r>
    </w:p>
    <w:p w14:paraId="1B6C44F7" w14:textId="7F918C14" w:rsidR="00F23E62" w:rsidRPr="00692E13" w:rsidRDefault="00F23E62" w:rsidP="00FC1A3D">
      <w:pPr>
        <w:pStyle w:val="ListParagraph"/>
        <w:numPr>
          <w:ilvl w:val="1"/>
          <w:numId w:val="27"/>
        </w:numPr>
        <w:spacing w:line="276" w:lineRule="auto"/>
        <w:rPr>
          <w:rFonts w:ascii="Times New Roman" w:hAnsi="Times New Roman" w:cs="Times New Roman"/>
          <w:sz w:val="26"/>
          <w:szCs w:val="26"/>
        </w:rPr>
      </w:pPr>
      <w:r w:rsidRPr="00692E13">
        <w:rPr>
          <w:rFonts w:ascii="Times New Roman" w:hAnsi="Times New Roman" w:cs="Times New Roman"/>
          <w:sz w:val="26"/>
          <w:szCs w:val="26"/>
        </w:rPr>
        <w:t xml:space="preserve">Continued </w:t>
      </w:r>
      <w:r w:rsidR="00787402" w:rsidRPr="00692E13">
        <w:rPr>
          <w:rFonts w:ascii="Times New Roman" w:hAnsi="Times New Roman" w:cs="Times New Roman"/>
          <w:sz w:val="26"/>
          <w:szCs w:val="26"/>
        </w:rPr>
        <w:t xml:space="preserve">the </w:t>
      </w:r>
      <w:r w:rsidRPr="00692E13">
        <w:rPr>
          <w:rFonts w:ascii="Times New Roman" w:hAnsi="Times New Roman" w:cs="Times New Roman"/>
          <w:sz w:val="26"/>
          <w:szCs w:val="26"/>
        </w:rPr>
        <w:t>discussions with the Utah Legislature to have Magna added as a full member of the Board of Trustees of the Utah Inland Port Authority.</w:t>
      </w:r>
    </w:p>
    <w:p w14:paraId="2AC855DE" w14:textId="583CAE95" w:rsidR="0095617F" w:rsidRPr="00692E13" w:rsidRDefault="00F23E62" w:rsidP="00FC1A3D">
      <w:pPr>
        <w:pStyle w:val="ListParagraph"/>
        <w:numPr>
          <w:ilvl w:val="0"/>
          <w:numId w:val="27"/>
        </w:numPr>
        <w:spacing w:line="276" w:lineRule="auto"/>
        <w:rPr>
          <w:rFonts w:ascii="Times New Roman" w:hAnsi="Times New Roman" w:cs="Times New Roman"/>
          <w:sz w:val="26"/>
          <w:szCs w:val="26"/>
        </w:rPr>
      </w:pPr>
      <w:r w:rsidRPr="00692E13">
        <w:rPr>
          <w:rFonts w:ascii="Times New Roman" w:hAnsi="Times New Roman" w:cs="Times New Roman"/>
          <w:sz w:val="26"/>
          <w:szCs w:val="26"/>
        </w:rPr>
        <w:t>Developed the Magna Moderate Income Housing Plan pursuant to State Law.</w:t>
      </w:r>
      <w:r w:rsidR="0095617F" w:rsidRPr="00692E13">
        <w:rPr>
          <w:rFonts w:ascii="Times New Roman" w:hAnsi="Times New Roman" w:cs="Times New Roman"/>
          <w:sz w:val="26"/>
          <w:szCs w:val="26"/>
        </w:rPr>
        <w:t xml:space="preserve">  </w:t>
      </w:r>
    </w:p>
    <w:p w14:paraId="0C9E6F13" w14:textId="4B800F7B" w:rsidR="00B82CC3" w:rsidRPr="00692E13" w:rsidRDefault="00F23E62" w:rsidP="00FC1A3D">
      <w:pPr>
        <w:pStyle w:val="ListParagraph"/>
        <w:numPr>
          <w:ilvl w:val="1"/>
          <w:numId w:val="27"/>
        </w:numPr>
        <w:spacing w:line="276" w:lineRule="auto"/>
        <w:rPr>
          <w:rFonts w:ascii="Times New Roman" w:hAnsi="Times New Roman" w:cs="Times New Roman"/>
          <w:sz w:val="26"/>
          <w:szCs w:val="26"/>
        </w:rPr>
      </w:pPr>
      <w:r w:rsidRPr="00692E13">
        <w:rPr>
          <w:rFonts w:ascii="Times New Roman" w:hAnsi="Times New Roman" w:cs="Times New Roman"/>
          <w:i/>
          <w:iCs/>
          <w:sz w:val="26"/>
          <w:szCs w:val="26"/>
        </w:rPr>
        <w:t>To be adopted on or before December – 2019</w:t>
      </w:r>
      <w:r w:rsidRPr="00692E13">
        <w:rPr>
          <w:rFonts w:ascii="Times New Roman" w:hAnsi="Times New Roman" w:cs="Times New Roman"/>
          <w:sz w:val="26"/>
          <w:szCs w:val="26"/>
        </w:rPr>
        <w:t>.</w:t>
      </w:r>
      <w:r w:rsidR="0095617F" w:rsidRPr="00692E13">
        <w:rPr>
          <w:rFonts w:ascii="Times New Roman" w:hAnsi="Times New Roman" w:cs="Times New Roman"/>
          <w:sz w:val="26"/>
          <w:szCs w:val="26"/>
        </w:rPr>
        <w:t xml:space="preserve"> </w:t>
      </w:r>
      <w:r w:rsidR="00B82CC3" w:rsidRPr="00692E13">
        <w:rPr>
          <w:rFonts w:ascii="Times New Roman" w:hAnsi="Times New Roman" w:cs="Times New Roman"/>
          <w:sz w:val="26"/>
          <w:szCs w:val="26"/>
        </w:rPr>
        <w:t xml:space="preserve"> </w:t>
      </w:r>
    </w:p>
    <w:p w14:paraId="3517F46F" w14:textId="490557B1" w:rsidR="00E523C3" w:rsidRPr="00692E13" w:rsidRDefault="008978AA" w:rsidP="00E523C3">
      <w:pPr>
        <w:pStyle w:val="Heading2"/>
        <w:rPr>
          <w:rFonts w:ascii="Times New Roman" w:hAnsi="Times New Roman" w:cs="Times New Roman"/>
          <w:sz w:val="32"/>
          <w:szCs w:val="32"/>
        </w:rPr>
      </w:pPr>
      <w:bookmarkStart w:id="2" w:name="_Toc501116469"/>
      <w:r w:rsidRPr="00692E13">
        <w:rPr>
          <w:rFonts w:ascii="Times New Roman" w:hAnsi="Times New Roman" w:cs="Times New Roman"/>
          <w:sz w:val="32"/>
          <w:szCs w:val="32"/>
        </w:rPr>
        <w:t>2</w:t>
      </w:r>
      <w:bookmarkEnd w:id="2"/>
      <w:r w:rsidRPr="00692E13">
        <w:rPr>
          <w:rFonts w:ascii="Times New Roman" w:hAnsi="Times New Roman" w:cs="Times New Roman"/>
          <w:sz w:val="32"/>
          <w:szCs w:val="32"/>
        </w:rPr>
        <w:t>01</w:t>
      </w:r>
      <w:r w:rsidR="00AE7A7D" w:rsidRPr="00692E13">
        <w:rPr>
          <w:rFonts w:ascii="Times New Roman" w:hAnsi="Times New Roman" w:cs="Times New Roman"/>
          <w:sz w:val="32"/>
          <w:szCs w:val="32"/>
        </w:rPr>
        <w:t>9</w:t>
      </w:r>
      <w:r w:rsidRPr="00692E13">
        <w:rPr>
          <w:rFonts w:ascii="Times New Roman" w:hAnsi="Times New Roman" w:cs="Times New Roman"/>
          <w:sz w:val="32"/>
          <w:szCs w:val="32"/>
        </w:rPr>
        <w:t xml:space="preserve"> Financial Highlights</w:t>
      </w:r>
    </w:p>
    <w:p w14:paraId="73091991" w14:textId="1FF4219E" w:rsidR="001E3C6E" w:rsidRPr="00692E13" w:rsidRDefault="001E3C6E" w:rsidP="00FC1A3D">
      <w:pPr>
        <w:spacing w:line="276" w:lineRule="auto"/>
        <w:rPr>
          <w:rFonts w:ascii="Times New Roman" w:hAnsi="Times New Roman" w:cs="Times New Roman"/>
          <w:sz w:val="26"/>
          <w:szCs w:val="26"/>
        </w:rPr>
      </w:pPr>
      <w:r w:rsidRPr="00692E13">
        <w:rPr>
          <w:rFonts w:ascii="Times New Roman" w:hAnsi="Times New Roman" w:cs="Times New Roman"/>
          <w:sz w:val="26"/>
          <w:szCs w:val="26"/>
        </w:rPr>
        <w:t xml:space="preserve">As </w:t>
      </w:r>
      <w:r w:rsidR="00AE7A7D" w:rsidRPr="00692E13">
        <w:rPr>
          <w:rFonts w:ascii="Times New Roman" w:hAnsi="Times New Roman" w:cs="Times New Roman"/>
          <w:sz w:val="26"/>
          <w:szCs w:val="26"/>
        </w:rPr>
        <w:t>2019</w:t>
      </w:r>
      <w:r w:rsidRPr="00692E13">
        <w:rPr>
          <w:rFonts w:ascii="Times New Roman" w:hAnsi="Times New Roman" w:cs="Times New Roman"/>
          <w:sz w:val="26"/>
          <w:szCs w:val="26"/>
        </w:rPr>
        <w:t xml:space="preserve"> </w:t>
      </w:r>
      <w:r w:rsidR="00427E43" w:rsidRPr="00692E13">
        <w:rPr>
          <w:rFonts w:ascii="Times New Roman" w:hAnsi="Times New Roman" w:cs="Times New Roman"/>
          <w:sz w:val="26"/>
          <w:szCs w:val="26"/>
        </w:rPr>
        <w:t>ends</w:t>
      </w:r>
      <w:r w:rsidRPr="00692E13">
        <w:rPr>
          <w:rFonts w:ascii="Times New Roman" w:hAnsi="Times New Roman" w:cs="Times New Roman"/>
          <w:sz w:val="26"/>
          <w:szCs w:val="26"/>
        </w:rPr>
        <w:t xml:space="preserve">, it is important to remember it will complete the </w:t>
      </w:r>
      <w:r w:rsidR="002F11E6" w:rsidRPr="00692E13">
        <w:rPr>
          <w:rFonts w:ascii="Times New Roman" w:hAnsi="Times New Roman" w:cs="Times New Roman"/>
          <w:sz w:val="26"/>
          <w:szCs w:val="26"/>
        </w:rPr>
        <w:t>third</w:t>
      </w:r>
      <w:r w:rsidRPr="00692E13">
        <w:rPr>
          <w:rFonts w:ascii="Times New Roman" w:hAnsi="Times New Roman" w:cs="Times New Roman"/>
          <w:sz w:val="26"/>
          <w:szCs w:val="26"/>
        </w:rPr>
        <w:t xml:space="preserve"> year of the existence of the new municipality. Given all the issues and challenges of performing this transformational change from an unincorporated area to an incorporated municipality, there were </w:t>
      </w:r>
      <w:r w:rsidR="00DC79E6">
        <w:rPr>
          <w:rFonts w:ascii="Times New Roman" w:hAnsi="Times New Roman" w:cs="Times New Roman"/>
          <w:sz w:val="26"/>
          <w:szCs w:val="26"/>
        </w:rPr>
        <w:t xml:space="preserve">several </w:t>
      </w:r>
      <w:r w:rsidRPr="00692E13">
        <w:rPr>
          <w:rFonts w:ascii="Times New Roman" w:hAnsi="Times New Roman" w:cs="Times New Roman"/>
          <w:sz w:val="26"/>
          <w:szCs w:val="26"/>
        </w:rPr>
        <w:t>financial highlights of note. Those included:</w:t>
      </w:r>
    </w:p>
    <w:p w14:paraId="3F26C850" w14:textId="08F2FF83" w:rsidR="001E3C6E" w:rsidRPr="00692E13" w:rsidRDefault="001E3C6E" w:rsidP="00FC1A3D">
      <w:pPr>
        <w:pStyle w:val="ListParagraph"/>
        <w:numPr>
          <w:ilvl w:val="0"/>
          <w:numId w:val="29"/>
        </w:numPr>
        <w:spacing w:line="276" w:lineRule="auto"/>
        <w:rPr>
          <w:rFonts w:ascii="Times New Roman" w:hAnsi="Times New Roman" w:cs="Times New Roman"/>
          <w:sz w:val="26"/>
          <w:szCs w:val="26"/>
        </w:rPr>
      </w:pPr>
      <w:r w:rsidRPr="00692E13">
        <w:rPr>
          <w:rFonts w:ascii="Times New Roman" w:hAnsi="Times New Roman" w:cs="Times New Roman"/>
          <w:sz w:val="26"/>
          <w:szCs w:val="26"/>
        </w:rPr>
        <w:t>Ongoing improvement in the amount of revenues collected and distributed to Magna through the Local-Option Sales and Use Tax</w:t>
      </w:r>
      <w:r w:rsidR="00787402" w:rsidRPr="00692E13">
        <w:rPr>
          <w:rFonts w:ascii="Times New Roman" w:hAnsi="Times New Roman" w:cs="Times New Roman"/>
          <w:sz w:val="26"/>
          <w:szCs w:val="26"/>
        </w:rPr>
        <w:t>,</w:t>
      </w:r>
      <w:r w:rsidR="002F11E6" w:rsidRPr="00692E13">
        <w:rPr>
          <w:rFonts w:ascii="Times New Roman" w:hAnsi="Times New Roman" w:cs="Times New Roman"/>
          <w:sz w:val="26"/>
          <w:szCs w:val="26"/>
        </w:rPr>
        <w:t xml:space="preserve"> and </w:t>
      </w:r>
      <w:r w:rsidR="00787402" w:rsidRPr="00692E13">
        <w:rPr>
          <w:rFonts w:ascii="Times New Roman" w:hAnsi="Times New Roman" w:cs="Times New Roman"/>
          <w:sz w:val="26"/>
          <w:szCs w:val="26"/>
        </w:rPr>
        <w:t xml:space="preserve">the Local-Option Sales Tax for Transportation. </w:t>
      </w:r>
    </w:p>
    <w:p w14:paraId="4DDF699F" w14:textId="38B193BC" w:rsidR="00982AFE" w:rsidRPr="00692E13" w:rsidRDefault="001804FA" w:rsidP="00FC1A3D">
      <w:pPr>
        <w:pStyle w:val="ListParagraph"/>
        <w:numPr>
          <w:ilvl w:val="0"/>
          <w:numId w:val="29"/>
        </w:numPr>
        <w:spacing w:line="276" w:lineRule="auto"/>
        <w:rPr>
          <w:rFonts w:ascii="Times New Roman" w:hAnsi="Times New Roman" w:cs="Times New Roman"/>
          <w:sz w:val="26"/>
          <w:szCs w:val="26"/>
        </w:rPr>
      </w:pPr>
      <w:r>
        <w:rPr>
          <w:rFonts w:ascii="Times New Roman" w:hAnsi="Times New Roman" w:cs="Times New Roman"/>
          <w:sz w:val="26"/>
          <w:szCs w:val="26"/>
        </w:rPr>
        <w:t xml:space="preserve">With the </w:t>
      </w:r>
      <w:r w:rsidR="00787402" w:rsidRPr="00692E13">
        <w:rPr>
          <w:rFonts w:ascii="Times New Roman" w:hAnsi="Times New Roman" w:cs="Times New Roman"/>
          <w:sz w:val="26"/>
          <w:szCs w:val="26"/>
        </w:rPr>
        <w:t>July</w:t>
      </w:r>
      <w:r w:rsidR="00427E43" w:rsidRPr="00692E13">
        <w:rPr>
          <w:rFonts w:ascii="Times New Roman" w:hAnsi="Times New Roman" w:cs="Times New Roman"/>
          <w:sz w:val="26"/>
          <w:szCs w:val="26"/>
        </w:rPr>
        <w:t xml:space="preserve"> 2019</w:t>
      </w:r>
      <w:r>
        <w:rPr>
          <w:rFonts w:ascii="Times New Roman" w:hAnsi="Times New Roman" w:cs="Times New Roman"/>
          <w:sz w:val="26"/>
          <w:szCs w:val="26"/>
        </w:rPr>
        <w:t xml:space="preserve"> revenues reported in September</w:t>
      </w:r>
      <w:r w:rsidR="00427E43" w:rsidRPr="00692E13">
        <w:rPr>
          <w:rFonts w:ascii="Times New Roman" w:hAnsi="Times New Roman" w:cs="Times New Roman"/>
          <w:sz w:val="26"/>
          <w:szCs w:val="26"/>
        </w:rPr>
        <w:t>, began receipt of funds collected by the State of Utah from the Local-Option Sales Tax for Transportation</w:t>
      </w:r>
      <w:r w:rsidR="00982AFE" w:rsidRPr="00692E13">
        <w:rPr>
          <w:rFonts w:ascii="Times New Roman" w:hAnsi="Times New Roman" w:cs="Times New Roman"/>
          <w:sz w:val="26"/>
          <w:szCs w:val="26"/>
        </w:rPr>
        <w:t>.</w:t>
      </w:r>
    </w:p>
    <w:p w14:paraId="0EE3DA52" w14:textId="6E4D57B7" w:rsidR="001E3C6E" w:rsidRPr="001E3C6E" w:rsidRDefault="00982AFE" w:rsidP="00FC1A3D">
      <w:pPr>
        <w:pStyle w:val="ListParagraph"/>
        <w:numPr>
          <w:ilvl w:val="0"/>
          <w:numId w:val="29"/>
        </w:numPr>
        <w:spacing w:line="276" w:lineRule="auto"/>
        <w:rPr>
          <w:rFonts w:ascii="Times New Roman" w:hAnsi="Times New Roman" w:cs="Times New Roman"/>
        </w:rPr>
      </w:pPr>
      <w:r w:rsidRPr="00692E13">
        <w:rPr>
          <w:rFonts w:ascii="Times New Roman" w:hAnsi="Times New Roman" w:cs="Times New Roman"/>
          <w:sz w:val="26"/>
          <w:szCs w:val="26"/>
        </w:rPr>
        <w:lastRenderedPageBreak/>
        <w:t xml:space="preserve">Received a </w:t>
      </w:r>
      <w:r w:rsidR="00B53B29" w:rsidRPr="00692E13">
        <w:rPr>
          <w:rFonts w:ascii="Times New Roman" w:hAnsi="Times New Roman" w:cs="Times New Roman"/>
          <w:sz w:val="26"/>
          <w:szCs w:val="26"/>
        </w:rPr>
        <w:t>clean</w:t>
      </w:r>
      <w:r w:rsidRPr="00692E13">
        <w:rPr>
          <w:rFonts w:ascii="Times New Roman" w:hAnsi="Times New Roman" w:cs="Times New Roman"/>
          <w:sz w:val="26"/>
          <w:szCs w:val="26"/>
        </w:rPr>
        <w:t xml:space="preserve"> audit report from the independent auditing firm </w:t>
      </w:r>
      <w:bookmarkStart w:id="3" w:name="_Hlk21957740"/>
      <w:r w:rsidR="002F11E6" w:rsidRPr="00692E13">
        <w:rPr>
          <w:rFonts w:ascii="Times New Roman" w:hAnsi="Times New Roman" w:cs="Times New Roman"/>
          <w:sz w:val="26"/>
          <w:szCs w:val="26"/>
        </w:rPr>
        <w:t xml:space="preserve">Gilbert &amp; Stewart </w:t>
      </w:r>
      <w:r w:rsidR="00787402" w:rsidRPr="00692E13">
        <w:rPr>
          <w:rFonts w:ascii="Times New Roman" w:hAnsi="Times New Roman" w:cs="Times New Roman"/>
          <w:sz w:val="26"/>
          <w:szCs w:val="26"/>
        </w:rPr>
        <w:t>CPA, PC</w:t>
      </w:r>
      <w:bookmarkEnd w:id="3"/>
      <w:r w:rsidRPr="00692E13">
        <w:rPr>
          <w:rFonts w:ascii="Times New Roman" w:hAnsi="Times New Roman" w:cs="Times New Roman"/>
          <w:sz w:val="26"/>
          <w:szCs w:val="26"/>
        </w:rPr>
        <w:t xml:space="preserve"> </w:t>
      </w:r>
      <w:r w:rsidR="00B53B29" w:rsidRPr="00692E13">
        <w:rPr>
          <w:rFonts w:ascii="Times New Roman" w:hAnsi="Times New Roman" w:cs="Times New Roman"/>
          <w:sz w:val="26"/>
          <w:szCs w:val="26"/>
        </w:rPr>
        <w:t>for Magna’s 20</w:t>
      </w:r>
      <w:r w:rsidR="002F11E6" w:rsidRPr="00692E13">
        <w:rPr>
          <w:rFonts w:ascii="Times New Roman" w:hAnsi="Times New Roman" w:cs="Times New Roman"/>
          <w:sz w:val="26"/>
          <w:szCs w:val="26"/>
        </w:rPr>
        <w:t>18</w:t>
      </w:r>
      <w:r w:rsidR="00B53B29" w:rsidRPr="00692E13">
        <w:rPr>
          <w:rFonts w:ascii="Times New Roman" w:hAnsi="Times New Roman" w:cs="Times New Roman"/>
          <w:sz w:val="26"/>
          <w:szCs w:val="26"/>
        </w:rPr>
        <w:t xml:space="preserve"> Audit </w:t>
      </w:r>
      <w:r w:rsidRPr="00692E13">
        <w:rPr>
          <w:rFonts w:ascii="Times New Roman" w:hAnsi="Times New Roman" w:cs="Times New Roman"/>
          <w:sz w:val="26"/>
          <w:szCs w:val="26"/>
        </w:rPr>
        <w:t xml:space="preserve">showing all funds and transactions of Magna Metro Township were accounted for, and there were no account discrepancies. </w:t>
      </w:r>
      <w:r>
        <w:rPr>
          <w:rFonts w:ascii="Times New Roman" w:hAnsi="Times New Roman" w:cs="Times New Roman"/>
        </w:rPr>
        <w:t xml:space="preserve"> </w:t>
      </w:r>
    </w:p>
    <w:p w14:paraId="563B424C" w14:textId="7ECC30B4" w:rsidR="00E523C3" w:rsidRPr="00BD754B" w:rsidRDefault="00B53B29" w:rsidP="00FC1A3D">
      <w:pPr>
        <w:pStyle w:val="Heading2"/>
        <w:spacing w:line="276" w:lineRule="auto"/>
        <w:rPr>
          <w:rFonts w:ascii="Times New Roman" w:hAnsi="Times New Roman" w:cs="Times New Roman"/>
        </w:rPr>
      </w:pPr>
      <w:bookmarkStart w:id="4" w:name="_Toc501116470"/>
      <w:r>
        <w:rPr>
          <w:rFonts w:ascii="Times New Roman" w:hAnsi="Times New Roman" w:cs="Times New Roman"/>
        </w:rPr>
        <w:t>2</w:t>
      </w:r>
      <w:bookmarkEnd w:id="4"/>
      <w:r>
        <w:rPr>
          <w:rFonts w:ascii="Times New Roman" w:hAnsi="Times New Roman" w:cs="Times New Roman"/>
        </w:rPr>
        <w:t>01</w:t>
      </w:r>
      <w:r w:rsidR="00427E43">
        <w:rPr>
          <w:rFonts w:ascii="Times New Roman" w:hAnsi="Times New Roman" w:cs="Times New Roman"/>
        </w:rPr>
        <w:t>9</w:t>
      </w:r>
      <w:r>
        <w:rPr>
          <w:rFonts w:ascii="Times New Roman" w:hAnsi="Times New Roman" w:cs="Times New Roman"/>
        </w:rPr>
        <w:t xml:space="preserve"> Operating Highlights</w:t>
      </w:r>
    </w:p>
    <w:p w14:paraId="3A6B3487" w14:textId="7BA4FB12" w:rsidR="00E523C3" w:rsidRPr="00692E13" w:rsidRDefault="00B53B29" w:rsidP="00FC1A3D">
      <w:pPr>
        <w:spacing w:line="276" w:lineRule="auto"/>
        <w:rPr>
          <w:rFonts w:ascii="Times New Roman" w:hAnsi="Times New Roman" w:cs="Times New Roman"/>
          <w:sz w:val="26"/>
          <w:szCs w:val="26"/>
        </w:rPr>
      </w:pPr>
      <w:r w:rsidRPr="00692E13">
        <w:rPr>
          <w:rFonts w:ascii="Times New Roman" w:hAnsi="Times New Roman" w:cs="Times New Roman"/>
          <w:sz w:val="26"/>
          <w:szCs w:val="26"/>
        </w:rPr>
        <w:t>201</w:t>
      </w:r>
      <w:r w:rsidR="00692E13" w:rsidRPr="00692E13">
        <w:rPr>
          <w:rFonts w:ascii="Times New Roman" w:hAnsi="Times New Roman" w:cs="Times New Roman"/>
          <w:sz w:val="26"/>
          <w:szCs w:val="26"/>
        </w:rPr>
        <w:t>9 also</w:t>
      </w:r>
      <w:r w:rsidRPr="00692E13">
        <w:rPr>
          <w:rFonts w:ascii="Times New Roman" w:hAnsi="Times New Roman" w:cs="Times New Roman"/>
          <w:sz w:val="26"/>
          <w:szCs w:val="26"/>
        </w:rPr>
        <w:t xml:space="preserve"> saw </w:t>
      </w:r>
      <w:r w:rsidR="008F6449">
        <w:rPr>
          <w:rFonts w:ascii="Times New Roman" w:hAnsi="Times New Roman" w:cs="Times New Roman"/>
          <w:sz w:val="26"/>
          <w:szCs w:val="26"/>
        </w:rPr>
        <w:t xml:space="preserve">several </w:t>
      </w:r>
      <w:r w:rsidRPr="00692E13">
        <w:rPr>
          <w:rFonts w:ascii="Times New Roman" w:hAnsi="Times New Roman" w:cs="Times New Roman"/>
          <w:sz w:val="26"/>
          <w:szCs w:val="26"/>
        </w:rPr>
        <w:t>operational changes that helped stabilize Magna’s administrative operations and begin the normalization of service provider operations in the wake of all the transformation of roles and responsibilities.</w:t>
      </w:r>
      <w:r w:rsidR="00146D01" w:rsidRPr="00692E13">
        <w:rPr>
          <w:rFonts w:ascii="Times New Roman" w:hAnsi="Times New Roman" w:cs="Times New Roman"/>
          <w:sz w:val="26"/>
          <w:szCs w:val="26"/>
        </w:rPr>
        <w:t xml:space="preserve"> Those included:</w:t>
      </w:r>
    </w:p>
    <w:p w14:paraId="19AC1D3A" w14:textId="77777777" w:rsidR="00DC79E6" w:rsidRPr="00692E13" w:rsidRDefault="00DC79E6" w:rsidP="00FC1A3D">
      <w:pPr>
        <w:pStyle w:val="ListParagraph"/>
        <w:numPr>
          <w:ilvl w:val="0"/>
          <w:numId w:val="30"/>
        </w:numPr>
        <w:spacing w:line="276" w:lineRule="auto"/>
        <w:rPr>
          <w:rFonts w:ascii="Times New Roman" w:hAnsi="Times New Roman" w:cs="Times New Roman"/>
          <w:sz w:val="26"/>
          <w:szCs w:val="26"/>
        </w:rPr>
      </w:pPr>
      <w:r w:rsidRPr="00692E13">
        <w:rPr>
          <w:rFonts w:ascii="Times New Roman" w:hAnsi="Times New Roman" w:cs="Times New Roman"/>
          <w:sz w:val="26"/>
          <w:szCs w:val="26"/>
        </w:rPr>
        <w:t>Collaborated with the Greater Salt Lake Municipal Services District to transition Planning and Development Services from a contract service to a direct-provided service.</w:t>
      </w:r>
    </w:p>
    <w:p w14:paraId="2A956025" w14:textId="77777777" w:rsidR="00DC79E6" w:rsidRPr="00DC79E6" w:rsidRDefault="00DC79E6" w:rsidP="00FC1A3D">
      <w:pPr>
        <w:pStyle w:val="ListParagraph"/>
        <w:numPr>
          <w:ilvl w:val="1"/>
          <w:numId w:val="30"/>
        </w:numPr>
        <w:spacing w:line="276" w:lineRule="auto"/>
        <w:rPr>
          <w:rFonts w:ascii="Times New Roman" w:hAnsi="Times New Roman" w:cs="Times New Roman"/>
          <w:sz w:val="26"/>
          <w:szCs w:val="26"/>
        </w:rPr>
      </w:pPr>
      <w:r w:rsidRPr="00692E13">
        <w:rPr>
          <w:rFonts w:ascii="Times New Roman" w:hAnsi="Times New Roman" w:cs="Times New Roman"/>
          <w:i/>
          <w:iCs/>
          <w:sz w:val="26"/>
          <w:szCs w:val="26"/>
        </w:rPr>
        <w:t>Transition was completed on October 1, 2019</w:t>
      </w:r>
    </w:p>
    <w:p w14:paraId="3DCAED7E" w14:textId="7C141C7A" w:rsidR="00146D01" w:rsidRPr="00692E13" w:rsidRDefault="00DC79E6" w:rsidP="00FC1A3D">
      <w:pPr>
        <w:pStyle w:val="ListParagraph"/>
        <w:numPr>
          <w:ilvl w:val="0"/>
          <w:numId w:val="30"/>
        </w:numPr>
        <w:spacing w:line="276" w:lineRule="auto"/>
        <w:rPr>
          <w:rFonts w:ascii="Times New Roman" w:hAnsi="Times New Roman" w:cs="Times New Roman"/>
          <w:sz w:val="26"/>
          <w:szCs w:val="26"/>
        </w:rPr>
      </w:pPr>
      <w:r>
        <w:rPr>
          <w:rFonts w:ascii="Times New Roman" w:hAnsi="Times New Roman" w:cs="Times New Roman"/>
          <w:sz w:val="26"/>
          <w:szCs w:val="26"/>
        </w:rPr>
        <w:t>With the transition of finance to the MSD, the processing of payments, posting and reporting of transactions, and improved budget information have made the work of managing Magna’s finances more predictable and transparent. These improvements and refinements are expected to continue into 2020</w:t>
      </w:r>
      <w:r w:rsidR="00146D01" w:rsidRPr="00692E13">
        <w:rPr>
          <w:rFonts w:ascii="Times New Roman" w:hAnsi="Times New Roman" w:cs="Times New Roman"/>
          <w:sz w:val="26"/>
          <w:szCs w:val="26"/>
        </w:rPr>
        <w:t xml:space="preserve">. </w:t>
      </w:r>
    </w:p>
    <w:p w14:paraId="54BFF0F0" w14:textId="18484403" w:rsidR="00146D01" w:rsidRPr="00692E13" w:rsidRDefault="00DC79E6" w:rsidP="00FC1A3D">
      <w:pPr>
        <w:pStyle w:val="ListParagraph"/>
        <w:numPr>
          <w:ilvl w:val="0"/>
          <w:numId w:val="30"/>
        </w:numPr>
        <w:spacing w:line="276" w:lineRule="auto"/>
        <w:rPr>
          <w:rFonts w:ascii="Times New Roman" w:hAnsi="Times New Roman" w:cs="Times New Roman"/>
          <w:i/>
          <w:iCs/>
          <w:sz w:val="26"/>
          <w:szCs w:val="26"/>
        </w:rPr>
      </w:pPr>
      <w:r>
        <w:rPr>
          <w:rFonts w:ascii="Times New Roman" w:hAnsi="Times New Roman" w:cs="Times New Roman"/>
          <w:sz w:val="26"/>
          <w:szCs w:val="26"/>
        </w:rPr>
        <w:t>Based on the work of the MSD’s Planning and Development Services Department</w:t>
      </w:r>
      <w:r w:rsidR="008F6449">
        <w:rPr>
          <w:rFonts w:ascii="Times New Roman" w:hAnsi="Times New Roman" w:cs="Times New Roman"/>
          <w:sz w:val="26"/>
          <w:szCs w:val="26"/>
        </w:rPr>
        <w:t xml:space="preserve">, began the process of transitioning from the use of an outdated land-use planning process that was ineffective and inefficient to a new predicable, transparent process that is data driven and information based. </w:t>
      </w:r>
    </w:p>
    <w:tbl>
      <w:tblPr>
        <w:tblpPr w:leftFromText="180" w:rightFromText="180" w:vertAnchor="text" w:tblpY="406"/>
        <w:tblW w:w="103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0326"/>
      </w:tblGrid>
      <w:tr w:rsidR="00E523C3" w:rsidRPr="00BD754B" w14:paraId="0AEC8D1F" w14:textId="77777777" w:rsidTr="00D476F7">
        <w:trPr>
          <w:trHeight w:val="2073"/>
        </w:trPr>
        <w:tc>
          <w:tcPr>
            <w:tcW w:w="10326" w:type="dxa"/>
            <w:tcBorders>
              <w:top w:val="nil"/>
              <w:left w:val="nil"/>
              <w:bottom w:val="nil"/>
              <w:right w:val="nil"/>
            </w:tcBorders>
            <w:shd w:val="clear" w:color="auto" w:fill="262140" w:themeFill="text1"/>
            <w:vAlign w:val="center"/>
          </w:tcPr>
          <w:p w14:paraId="628B0931" w14:textId="77777777" w:rsidR="00E523C3" w:rsidRPr="00BD754B" w:rsidRDefault="00E523C3" w:rsidP="00FC1A3D">
            <w:pPr>
              <w:pStyle w:val="Signature"/>
              <w:spacing w:before="0" w:line="276" w:lineRule="auto"/>
              <w:rPr>
                <w:rFonts w:ascii="Times New Roman" w:hAnsi="Times New Roman" w:cs="Times New Roman"/>
              </w:rPr>
            </w:pPr>
            <w:r w:rsidRPr="00BD754B">
              <w:rPr>
                <w:rFonts w:ascii="Times New Roman" w:hAnsi="Times New Roman" w:cs="Times New Roman"/>
                <w:noProof/>
                <w:lang w:eastAsia="en-US"/>
              </w:rPr>
              <mc:AlternateContent>
                <mc:Choice Requires="wps">
                  <w:drawing>
                    <wp:inline distT="0" distB="0" distL="0" distR="0" wp14:anchorId="5695B56D" wp14:editId="485DF17C">
                      <wp:extent cx="6413679" cy="838200"/>
                      <wp:effectExtent l="0" t="0" r="6350" b="0"/>
                      <wp:docPr id="5" name="Text Box 5" descr="Sidebar"/>
                      <wp:cNvGraphicFramePr/>
                      <a:graphic xmlns:a="http://schemas.openxmlformats.org/drawingml/2006/main">
                        <a:graphicData uri="http://schemas.microsoft.com/office/word/2010/wordprocessingShape">
                          <wps:wsp>
                            <wps:cNvSpPr txBox="1"/>
                            <wps:spPr>
                              <a:xfrm>
                                <a:off x="0" y="0"/>
                                <a:ext cx="6413679" cy="83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9044AA" w14:textId="77777777" w:rsidR="005C0F8F" w:rsidRPr="00E25812" w:rsidRDefault="005C0F8F" w:rsidP="00D55CBC">
                                  <w:pPr>
                                    <w:pStyle w:val="Quote"/>
                                    <w:rPr>
                                      <w:rFonts w:ascii="Times New Roman" w:hAnsi="Times New Roman" w:cs="Times New Roman"/>
                                    </w:rPr>
                                  </w:pPr>
                                  <w:r>
                                    <w:rPr>
                                      <w:rStyle w:val="QuoteChar"/>
                                      <w:rFonts w:ascii="Times New Roman" w:hAnsi="Times New Roman" w:cs="Times New Roman"/>
                                      <w:b/>
                                      <w:i/>
                                      <w:iCs/>
                                    </w:rPr>
                                    <w:t>“</w:t>
                                  </w:r>
                                  <w:r w:rsidRPr="00E25812">
                                    <w:rPr>
                                      <w:rStyle w:val="QuoteChar"/>
                                      <w:rFonts w:ascii="Times New Roman" w:hAnsi="Times New Roman" w:cs="Times New Roman"/>
                                      <w:b/>
                                      <w:i/>
                                      <w:iCs/>
                                    </w:rPr>
                                    <w:t xml:space="preserve">Magna is the fastest growing municipality in the </w:t>
                                  </w:r>
                                  <w:r>
                                    <w:rPr>
                                      <w:rStyle w:val="QuoteChar"/>
                                      <w:rFonts w:ascii="Times New Roman" w:hAnsi="Times New Roman" w:cs="Times New Roman"/>
                                      <w:b/>
                                      <w:i/>
                                      <w:iCs/>
                                    </w:rPr>
                                    <w:t xml:space="preserve">Greater Salt Lake </w:t>
                                  </w:r>
                                  <w:r w:rsidRPr="00E25812">
                                    <w:rPr>
                                      <w:rStyle w:val="QuoteChar"/>
                                      <w:rFonts w:ascii="Times New Roman" w:hAnsi="Times New Roman" w:cs="Times New Roman"/>
                                      <w:b/>
                                      <w:i/>
                                      <w:iCs/>
                                    </w:rPr>
                                    <w:t>M</w:t>
                                  </w:r>
                                  <w:r>
                                    <w:rPr>
                                      <w:rStyle w:val="QuoteChar"/>
                                      <w:rFonts w:ascii="Times New Roman" w:hAnsi="Times New Roman" w:cs="Times New Roman"/>
                                      <w:b/>
                                      <w:i/>
                                      <w:iCs/>
                                    </w:rPr>
                                    <w:t xml:space="preserve">unicipal </w:t>
                                  </w:r>
                                  <w:r w:rsidRPr="00E25812">
                                    <w:rPr>
                                      <w:rStyle w:val="QuoteChar"/>
                                      <w:rFonts w:ascii="Times New Roman" w:hAnsi="Times New Roman" w:cs="Times New Roman"/>
                                      <w:b/>
                                      <w:i/>
                                      <w:iCs/>
                                    </w:rPr>
                                    <w:t>S</w:t>
                                  </w:r>
                                  <w:r>
                                    <w:rPr>
                                      <w:rStyle w:val="QuoteChar"/>
                                      <w:rFonts w:ascii="Times New Roman" w:hAnsi="Times New Roman" w:cs="Times New Roman"/>
                                      <w:b/>
                                      <w:i/>
                                      <w:iCs/>
                                    </w:rPr>
                                    <w:t xml:space="preserve">ervices </w:t>
                                  </w:r>
                                  <w:r w:rsidRPr="00E25812">
                                    <w:rPr>
                                      <w:rStyle w:val="QuoteChar"/>
                                      <w:rFonts w:ascii="Times New Roman" w:hAnsi="Times New Roman" w:cs="Times New Roman"/>
                                      <w:b/>
                                      <w:i/>
                                      <w:iCs/>
                                    </w:rPr>
                                    <w:t>D</w:t>
                                  </w:r>
                                  <w:r>
                                    <w:rPr>
                                      <w:rStyle w:val="QuoteChar"/>
                                      <w:rFonts w:ascii="Times New Roman" w:hAnsi="Times New Roman" w:cs="Times New Roman"/>
                                      <w:b/>
                                      <w:i/>
                                      <w:iCs/>
                                    </w:rPr>
                                    <w:t>istrict,</w:t>
                                  </w:r>
                                  <w:r w:rsidRPr="00E25812">
                                    <w:rPr>
                                      <w:rStyle w:val="QuoteChar"/>
                                      <w:rFonts w:ascii="Times New Roman" w:hAnsi="Times New Roman" w:cs="Times New Roman"/>
                                      <w:b/>
                                      <w:i/>
                                      <w:iCs/>
                                    </w:rPr>
                                    <w:t xml:space="preserve"> and one of the fastest growing </w:t>
                                  </w:r>
                                  <w:r>
                                    <w:rPr>
                                      <w:rStyle w:val="QuoteChar"/>
                                      <w:rFonts w:ascii="Times New Roman" w:hAnsi="Times New Roman" w:cs="Times New Roman"/>
                                      <w:b/>
                                      <w:i/>
                                      <w:iCs/>
                                    </w:rPr>
                                    <w:t xml:space="preserve">municipalities </w:t>
                                  </w:r>
                                  <w:r w:rsidRPr="00E25812">
                                    <w:rPr>
                                      <w:rStyle w:val="QuoteChar"/>
                                      <w:rFonts w:ascii="Times New Roman" w:hAnsi="Times New Roman" w:cs="Times New Roman"/>
                                      <w:b/>
                                      <w:i/>
                                      <w:iCs/>
                                    </w:rPr>
                                    <w:t>in Salt Lake County.</w:t>
                                  </w:r>
                                  <w:r>
                                    <w:rPr>
                                      <w:rStyle w:val="QuoteChar"/>
                                      <w:rFonts w:ascii="Times New Roman" w:hAnsi="Times New Roman" w:cs="Times New Roman"/>
                                      <w:b/>
                                      <w:i/>
                                      <w:iCs/>
                                    </w:rPr>
                                    <w:t>”</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5695B56D" id="Text Box 5" o:spid="_x0000_s1029" type="#_x0000_t202" alt="Sidebar" style="width:505pt;height: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" filled="f" stroked="f" strokeweight=".5pt">
                      <v:textbox inset="3.6pt,0,3.6pt,0">
                        <w:txbxContent>
                          <w:p w14:paraId="669044AA" w14:textId="77777777" w:rsidR="005C0F8F" w:rsidRPr="00E25812" w:rsidRDefault="005C0F8F" w:rsidP="00D55CBC">
                            <w:pPr>
                              <w:pStyle w:val="Quote"/>
                              <w:rPr>
                                <w:rFonts w:ascii="Times New Roman" w:hAnsi="Times New Roman" w:cs="Times New Roman"/>
                              </w:rPr>
                            </w:pPr>
                            <w:r>
                              <w:rPr>
                                <w:rStyle w:val="QuoteChar"/>
                                <w:rFonts w:ascii="Times New Roman" w:hAnsi="Times New Roman" w:cs="Times New Roman"/>
                                <w:b/>
                                <w:i/>
                                <w:iCs/>
                              </w:rPr>
                              <w:t>“</w:t>
                            </w:r>
                            <w:r w:rsidRPr="00E25812">
                              <w:rPr>
                                <w:rStyle w:val="QuoteChar"/>
                                <w:rFonts w:ascii="Times New Roman" w:hAnsi="Times New Roman" w:cs="Times New Roman"/>
                                <w:b/>
                                <w:i/>
                                <w:iCs/>
                              </w:rPr>
                              <w:t xml:space="preserve">Magna is the fastest growing municipality in the </w:t>
                            </w:r>
                            <w:r>
                              <w:rPr>
                                <w:rStyle w:val="QuoteChar"/>
                                <w:rFonts w:ascii="Times New Roman" w:hAnsi="Times New Roman" w:cs="Times New Roman"/>
                                <w:b/>
                                <w:i/>
                                <w:iCs/>
                              </w:rPr>
                              <w:t xml:space="preserve">Greater Salt Lake </w:t>
                            </w:r>
                            <w:r w:rsidRPr="00E25812">
                              <w:rPr>
                                <w:rStyle w:val="QuoteChar"/>
                                <w:rFonts w:ascii="Times New Roman" w:hAnsi="Times New Roman" w:cs="Times New Roman"/>
                                <w:b/>
                                <w:i/>
                                <w:iCs/>
                              </w:rPr>
                              <w:t>M</w:t>
                            </w:r>
                            <w:r>
                              <w:rPr>
                                <w:rStyle w:val="QuoteChar"/>
                                <w:rFonts w:ascii="Times New Roman" w:hAnsi="Times New Roman" w:cs="Times New Roman"/>
                                <w:b/>
                                <w:i/>
                                <w:iCs/>
                              </w:rPr>
                              <w:t xml:space="preserve">unicipal </w:t>
                            </w:r>
                            <w:r w:rsidRPr="00E25812">
                              <w:rPr>
                                <w:rStyle w:val="QuoteChar"/>
                                <w:rFonts w:ascii="Times New Roman" w:hAnsi="Times New Roman" w:cs="Times New Roman"/>
                                <w:b/>
                                <w:i/>
                                <w:iCs/>
                              </w:rPr>
                              <w:t>S</w:t>
                            </w:r>
                            <w:r>
                              <w:rPr>
                                <w:rStyle w:val="QuoteChar"/>
                                <w:rFonts w:ascii="Times New Roman" w:hAnsi="Times New Roman" w:cs="Times New Roman"/>
                                <w:b/>
                                <w:i/>
                                <w:iCs/>
                              </w:rPr>
                              <w:t xml:space="preserve">ervices </w:t>
                            </w:r>
                            <w:r w:rsidRPr="00E25812">
                              <w:rPr>
                                <w:rStyle w:val="QuoteChar"/>
                                <w:rFonts w:ascii="Times New Roman" w:hAnsi="Times New Roman" w:cs="Times New Roman"/>
                                <w:b/>
                                <w:i/>
                                <w:iCs/>
                              </w:rPr>
                              <w:t>D</w:t>
                            </w:r>
                            <w:r>
                              <w:rPr>
                                <w:rStyle w:val="QuoteChar"/>
                                <w:rFonts w:ascii="Times New Roman" w:hAnsi="Times New Roman" w:cs="Times New Roman"/>
                                <w:b/>
                                <w:i/>
                                <w:iCs/>
                              </w:rPr>
                              <w:t>istrict,</w:t>
                            </w:r>
                            <w:r w:rsidRPr="00E25812">
                              <w:rPr>
                                <w:rStyle w:val="QuoteChar"/>
                                <w:rFonts w:ascii="Times New Roman" w:hAnsi="Times New Roman" w:cs="Times New Roman"/>
                                <w:b/>
                                <w:i/>
                                <w:iCs/>
                              </w:rPr>
                              <w:t xml:space="preserve"> and one of the fastest growing </w:t>
                            </w:r>
                            <w:r>
                              <w:rPr>
                                <w:rStyle w:val="QuoteChar"/>
                                <w:rFonts w:ascii="Times New Roman" w:hAnsi="Times New Roman" w:cs="Times New Roman"/>
                                <w:b/>
                                <w:i/>
                                <w:iCs/>
                              </w:rPr>
                              <w:t xml:space="preserve">municipalities </w:t>
                            </w:r>
                            <w:r w:rsidRPr="00E25812">
                              <w:rPr>
                                <w:rStyle w:val="QuoteChar"/>
                                <w:rFonts w:ascii="Times New Roman" w:hAnsi="Times New Roman" w:cs="Times New Roman"/>
                                <w:b/>
                                <w:i/>
                                <w:iCs/>
                              </w:rPr>
                              <w:t>in Salt Lake County.</w:t>
                            </w:r>
                            <w:r>
                              <w:rPr>
                                <w:rStyle w:val="QuoteChar"/>
                                <w:rFonts w:ascii="Times New Roman" w:hAnsi="Times New Roman" w:cs="Times New Roman"/>
                                <w:b/>
                                <w:i/>
                                <w:iCs/>
                              </w:rPr>
                              <w:t>”</w:t>
                            </w:r>
                          </w:p>
                        </w:txbxContent>
                      </v:textbox>
                      <w10:anchorlock/>
                    </v:shape>
                  </w:pict>
                </mc:Fallback>
              </mc:AlternateContent>
            </w:r>
          </w:p>
        </w:tc>
      </w:tr>
    </w:tbl>
    <w:bookmarkStart w:id="5" w:name="_Toc501116471" w:displacedByCustomXml="next"/>
    <w:sdt>
      <w:sdtPr>
        <w:rPr>
          <w:rFonts w:ascii="Times New Roman" w:hAnsi="Times New Roman" w:cs="Times New Roman"/>
        </w:rPr>
        <w:id w:val="-1156683731"/>
        <w:placeholder>
          <w:docPart w:val="914ADF7B18D942BA980DDC165C6BC487"/>
        </w:placeholder>
        <w:temporary/>
        <w:showingPlcHdr/>
        <w15:appearance w15:val="hidden"/>
      </w:sdtPr>
      <w:sdtEndPr/>
      <w:sdtContent>
        <w:p w14:paraId="2FEE9C74" w14:textId="77777777" w:rsidR="00E523C3" w:rsidRPr="00BD754B" w:rsidRDefault="00E523C3" w:rsidP="00FC1A3D">
          <w:pPr>
            <w:pStyle w:val="Heading2"/>
            <w:spacing w:before="500" w:line="276" w:lineRule="auto"/>
            <w:rPr>
              <w:rFonts w:ascii="Times New Roman" w:hAnsi="Times New Roman" w:cs="Times New Roman"/>
            </w:rPr>
          </w:pPr>
          <w:r w:rsidRPr="00692E13">
            <w:rPr>
              <w:rFonts w:ascii="Times New Roman" w:hAnsi="Times New Roman" w:cs="Times New Roman"/>
              <w:sz w:val="32"/>
              <w:szCs w:val="32"/>
            </w:rPr>
            <w:t>Looking Ahead</w:t>
          </w:r>
        </w:p>
      </w:sdtContent>
    </w:sdt>
    <w:bookmarkEnd w:id="5" w:displacedByCustomXml="prev"/>
    <w:p w14:paraId="6FF4DED6" w14:textId="3277B320" w:rsidR="00E523C3" w:rsidRPr="00692E13" w:rsidRDefault="00E854BB" w:rsidP="00FC1A3D">
      <w:pPr>
        <w:spacing w:line="276" w:lineRule="auto"/>
        <w:rPr>
          <w:rFonts w:ascii="Times New Roman" w:hAnsi="Times New Roman" w:cs="Times New Roman"/>
          <w:sz w:val="26"/>
          <w:szCs w:val="26"/>
        </w:rPr>
      </w:pPr>
      <w:r w:rsidRPr="00692E13">
        <w:rPr>
          <w:rFonts w:ascii="Times New Roman" w:hAnsi="Times New Roman" w:cs="Times New Roman"/>
          <w:sz w:val="26"/>
          <w:szCs w:val="26"/>
        </w:rPr>
        <w:t>At we transition to 20</w:t>
      </w:r>
      <w:r w:rsidR="008F6449">
        <w:rPr>
          <w:rFonts w:ascii="Times New Roman" w:hAnsi="Times New Roman" w:cs="Times New Roman"/>
          <w:sz w:val="26"/>
          <w:szCs w:val="26"/>
        </w:rPr>
        <w:t>20</w:t>
      </w:r>
      <w:r w:rsidRPr="00692E13">
        <w:rPr>
          <w:rFonts w:ascii="Times New Roman" w:hAnsi="Times New Roman" w:cs="Times New Roman"/>
          <w:sz w:val="26"/>
          <w:szCs w:val="26"/>
        </w:rPr>
        <w:t xml:space="preserve">, there are </w:t>
      </w:r>
      <w:r w:rsidR="008F6449">
        <w:rPr>
          <w:rFonts w:ascii="Times New Roman" w:hAnsi="Times New Roman" w:cs="Times New Roman"/>
          <w:sz w:val="26"/>
          <w:szCs w:val="26"/>
        </w:rPr>
        <w:t>numerous</w:t>
      </w:r>
      <w:r w:rsidRPr="00692E13">
        <w:rPr>
          <w:rFonts w:ascii="Times New Roman" w:hAnsi="Times New Roman" w:cs="Times New Roman"/>
          <w:sz w:val="26"/>
          <w:szCs w:val="26"/>
        </w:rPr>
        <w:t xml:space="preserve"> challenges Magna will face as the municipality moves forward. Some of the issues that need to be addressed include:</w:t>
      </w:r>
    </w:p>
    <w:p w14:paraId="2015A9A3" w14:textId="56489CF0" w:rsidR="008D2885" w:rsidRPr="00692E13" w:rsidRDefault="00E854BB" w:rsidP="00FC1A3D">
      <w:pPr>
        <w:pStyle w:val="ListParagraph"/>
        <w:numPr>
          <w:ilvl w:val="0"/>
          <w:numId w:val="31"/>
        </w:numPr>
        <w:spacing w:line="276" w:lineRule="auto"/>
        <w:rPr>
          <w:rFonts w:ascii="Times New Roman" w:hAnsi="Times New Roman" w:cs="Times New Roman"/>
          <w:sz w:val="26"/>
          <w:szCs w:val="26"/>
        </w:rPr>
      </w:pPr>
      <w:r w:rsidRPr="00692E13">
        <w:rPr>
          <w:rFonts w:ascii="Times New Roman" w:hAnsi="Times New Roman" w:cs="Times New Roman"/>
          <w:sz w:val="26"/>
          <w:szCs w:val="26"/>
          <w:u w:val="single"/>
        </w:rPr>
        <w:t>Bringing outdated infrastructure up to a very good to good standard</w:t>
      </w:r>
      <w:r w:rsidRPr="00692E13">
        <w:rPr>
          <w:rFonts w:ascii="Times New Roman" w:hAnsi="Times New Roman" w:cs="Times New Roman"/>
          <w:sz w:val="26"/>
          <w:szCs w:val="26"/>
        </w:rPr>
        <w:t xml:space="preserve">. The reason for this standard expectation is to </w:t>
      </w:r>
      <w:r w:rsidR="00CA721C" w:rsidRPr="00692E13">
        <w:rPr>
          <w:rFonts w:ascii="Times New Roman" w:hAnsi="Times New Roman" w:cs="Times New Roman"/>
          <w:sz w:val="26"/>
          <w:szCs w:val="26"/>
        </w:rPr>
        <w:t>ensure</w:t>
      </w:r>
      <w:r w:rsidRPr="00692E13">
        <w:rPr>
          <w:rFonts w:ascii="Times New Roman" w:hAnsi="Times New Roman" w:cs="Times New Roman"/>
          <w:sz w:val="26"/>
          <w:szCs w:val="26"/>
        </w:rPr>
        <w:t xml:space="preserve"> Magna </w:t>
      </w:r>
      <w:r w:rsidR="005615AF" w:rsidRPr="00692E13">
        <w:rPr>
          <w:rFonts w:ascii="Times New Roman" w:hAnsi="Times New Roman" w:cs="Times New Roman"/>
          <w:sz w:val="26"/>
          <w:szCs w:val="26"/>
        </w:rPr>
        <w:t>s</w:t>
      </w:r>
      <w:r w:rsidRPr="00692E13">
        <w:rPr>
          <w:rFonts w:ascii="Times New Roman" w:hAnsi="Times New Roman" w:cs="Times New Roman"/>
          <w:sz w:val="26"/>
          <w:szCs w:val="26"/>
        </w:rPr>
        <w:t xml:space="preserve">treets </w:t>
      </w:r>
      <w:r w:rsidR="005615AF" w:rsidRPr="00692E13">
        <w:rPr>
          <w:rFonts w:ascii="Times New Roman" w:hAnsi="Times New Roman" w:cs="Times New Roman"/>
          <w:sz w:val="26"/>
          <w:szCs w:val="26"/>
        </w:rPr>
        <w:t>the</w:t>
      </w:r>
      <w:r w:rsidRPr="00692E13">
        <w:rPr>
          <w:rFonts w:ascii="Times New Roman" w:hAnsi="Times New Roman" w:cs="Times New Roman"/>
          <w:sz w:val="26"/>
          <w:szCs w:val="26"/>
        </w:rPr>
        <w:t xml:space="preserve"> municipal storm drain systems are of a quality that </w:t>
      </w:r>
      <w:r w:rsidR="00CA721C" w:rsidRPr="00692E13">
        <w:rPr>
          <w:rFonts w:ascii="Times New Roman" w:hAnsi="Times New Roman" w:cs="Times New Roman"/>
          <w:sz w:val="26"/>
          <w:szCs w:val="26"/>
        </w:rPr>
        <w:t>ensure</w:t>
      </w:r>
      <w:r w:rsidR="00D94067" w:rsidRPr="00692E13">
        <w:rPr>
          <w:rFonts w:ascii="Times New Roman" w:hAnsi="Times New Roman" w:cs="Times New Roman"/>
          <w:sz w:val="26"/>
          <w:szCs w:val="26"/>
        </w:rPr>
        <w:t xml:space="preserve"> Magna </w:t>
      </w:r>
      <w:r w:rsidR="00CA721C" w:rsidRPr="00692E13">
        <w:rPr>
          <w:rFonts w:ascii="Times New Roman" w:hAnsi="Times New Roman" w:cs="Times New Roman"/>
          <w:sz w:val="26"/>
          <w:szCs w:val="26"/>
        </w:rPr>
        <w:t>follows</w:t>
      </w:r>
      <w:r w:rsidR="00D94067" w:rsidRPr="00692E13">
        <w:rPr>
          <w:rFonts w:ascii="Times New Roman" w:hAnsi="Times New Roman" w:cs="Times New Roman"/>
          <w:sz w:val="26"/>
          <w:szCs w:val="26"/>
        </w:rPr>
        <w:t xml:space="preserve"> federal and state laws. Continued delays in addressing these issues could trigger large municipal tax increases and the need for Magna to assume long-term debt to fund the work. </w:t>
      </w:r>
    </w:p>
    <w:p w14:paraId="7A198949" w14:textId="1751B6F5" w:rsidR="00E854BB" w:rsidRPr="00692E13" w:rsidRDefault="008D2885" w:rsidP="00FC1A3D">
      <w:pPr>
        <w:pStyle w:val="ListParagraph"/>
        <w:numPr>
          <w:ilvl w:val="0"/>
          <w:numId w:val="31"/>
        </w:numPr>
        <w:spacing w:line="276" w:lineRule="auto"/>
        <w:rPr>
          <w:rFonts w:ascii="Times New Roman" w:hAnsi="Times New Roman" w:cs="Times New Roman"/>
          <w:sz w:val="26"/>
          <w:szCs w:val="26"/>
        </w:rPr>
      </w:pPr>
      <w:r w:rsidRPr="00692E13">
        <w:rPr>
          <w:rFonts w:ascii="Times New Roman" w:hAnsi="Times New Roman" w:cs="Times New Roman"/>
          <w:sz w:val="26"/>
          <w:szCs w:val="26"/>
          <w:u w:val="single"/>
        </w:rPr>
        <w:t>Code Enforcement</w:t>
      </w:r>
      <w:r w:rsidR="00692E13">
        <w:rPr>
          <w:rFonts w:ascii="Times New Roman" w:hAnsi="Times New Roman" w:cs="Times New Roman"/>
          <w:sz w:val="26"/>
          <w:szCs w:val="26"/>
          <w:u w:val="single"/>
        </w:rPr>
        <w:t xml:space="preserve"> Improvements</w:t>
      </w:r>
      <w:r w:rsidRPr="00692E13">
        <w:rPr>
          <w:rFonts w:ascii="Times New Roman" w:hAnsi="Times New Roman" w:cs="Times New Roman"/>
          <w:sz w:val="26"/>
          <w:szCs w:val="26"/>
        </w:rPr>
        <w:t xml:space="preserve">. </w:t>
      </w:r>
      <w:r w:rsidR="00692E13">
        <w:rPr>
          <w:rFonts w:ascii="Times New Roman" w:hAnsi="Times New Roman" w:cs="Times New Roman"/>
          <w:sz w:val="26"/>
          <w:szCs w:val="26"/>
        </w:rPr>
        <w:t xml:space="preserve">With the creation of Title 12 </w:t>
      </w:r>
      <w:r w:rsidR="008F6449">
        <w:rPr>
          <w:rFonts w:ascii="Times New Roman" w:hAnsi="Times New Roman" w:cs="Times New Roman"/>
          <w:sz w:val="26"/>
          <w:szCs w:val="26"/>
        </w:rPr>
        <w:t>–</w:t>
      </w:r>
      <w:r w:rsidR="00692E13">
        <w:rPr>
          <w:rFonts w:ascii="Times New Roman" w:hAnsi="Times New Roman" w:cs="Times New Roman"/>
          <w:sz w:val="26"/>
          <w:szCs w:val="26"/>
        </w:rPr>
        <w:t xml:space="preserve"> </w:t>
      </w:r>
      <w:r w:rsidR="008F6449">
        <w:rPr>
          <w:rFonts w:ascii="Times New Roman" w:hAnsi="Times New Roman" w:cs="Times New Roman"/>
          <w:sz w:val="26"/>
          <w:szCs w:val="26"/>
        </w:rPr>
        <w:t xml:space="preserve">“Code Enforcement and Community Preservation,” there will be costs transition the administrative processes, updating forms and equipment, and training officers and their managers to the standards of the process. </w:t>
      </w:r>
      <w:r w:rsidR="002C1A09">
        <w:rPr>
          <w:rFonts w:ascii="Times New Roman" w:hAnsi="Times New Roman" w:cs="Times New Roman"/>
          <w:sz w:val="26"/>
          <w:szCs w:val="26"/>
        </w:rPr>
        <w:t xml:space="preserve">Though some benefits have already been recognized, further improvements need to be made. </w:t>
      </w:r>
    </w:p>
    <w:p w14:paraId="40B4A2C4" w14:textId="1EB842D0" w:rsidR="008D2885" w:rsidRPr="00692E13" w:rsidRDefault="00A420FA" w:rsidP="00FC1A3D">
      <w:pPr>
        <w:pStyle w:val="ListParagraph"/>
        <w:numPr>
          <w:ilvl w:val="0"/>
          <w:numId w:val="31"/>
        </w:numPr>
        <w:spacing w:line="276" w:lineRule="auto"/>
        <w:rPr>
          <w:rFonts w:ascii="Times New Roman" w:hAnsi="Times New Roman" w:cs="Times New Roman"/>
          <w:sz w:val="26"/>
          <w:szCs w:val="26"/>
        </w:rPr>
      </w:pPr>
      <w:r w:rsidRPr="00692E13">
        <w:rPr>
          <w:rFonts w:ascii="Times New Roman" w:hAnsi="Times New Roman" w:cs="Times New Roman"/>
          <w:sz w:val="26"/>
          <w:szCs w:val="26"/>
          <w:u w:val="single"/>
        </w:rPr>
        <w:lastRenderedPageBreak/>
        <w:t>Looking for more cost-effective delivery of some municipal services</w:t>
      </w:r>
      <w:r w:rsidRPr="00692E13">
        <w:rPr>
          <w:rFonts w:ascii="Times New Roman" w:hAnsi="Times New Roman" w:cs="Times New Roman"/>
          <w:sz w:val="26"/>
          <w:szCs w:val="26"/>
        </w:rPr>
        <w:t xml:space="preserve">. </w:t>
      </w:r>
      <w:r w:rsidR="002C1A09">
        <w:rPr>
          <w:rFonts w:ascii="Times New Roman" w:hAnsi="Times New Roman" w:cs="Times New Roman"/>
          <w:sz w:val="26"/>
          <w:szCs w:val="26"/>
        </w:rPr>
        <w:t xml:space="preserve">As has been the case since the transition in 2017, there are still </w:t>
      </w:r>
      <w:r w:rsidR="001804FA">
        <w:rPr>
          <w:rFonts w:ascii="Times New Roman" w:hAnsi="Times New Roman" w:cs="Times New Roman"/>
          <w:sz w:val="26"/>
          <w:szCs w:val="26"/>
        </w:rPr>
        <w:t>numerous</w:t>
      </w:r>
      <w:r w:rsidR="002C1A09">
        <w:rPr>
          <w:rFonts w:ascii="Times New Roman" w:hAnsi="Times New Roman" w:cs="Times New Roman"/>
          <w:sz w:val="26"/>
          <w:szCs w:val="26"/>
        </w:rPr>
        <w:t xml:space="preserve"> information and structural challenges Magna and the other members of the MSD face in service provision. Though </w:t>
      </w:r>
      <w:r w:rsidR="00B32C48">
        <w:rPr>
          <w:rFonts w:ascii="Times New Roman" w:hAnsi="Times New Roman" w:cs="Times New Roman"/>
          <w:sz w:val="26"/>
          <w:szCs w:val="26"/>
        </w:rPr>
        <w:t>contractor reports and invoicing have seen</w:t>
      </w:r>
      <w:r w:rsidR="002C1A09">
        <w:rPr>
          <w:rFonts w:ascii="Times New Roman" w:hAnsi="Times New Roman" w:cs="Times New Roman"/>
          <w:sz w:val="26"/>
          <w:szCs w:val="26"/>
        </w:rPr>
        <w:t xml:space="preserve"> some improvement in their cost reporting to the MSD and Magna, there are still considerable improvements that need to be made to achieve a 2020 </w:t>
      </w:r>
      <w:r w:rsidR="001804FA">
        <w:rPr>
          <w:rFonts w:ascii="Times New Roman" w:hAnsi="Times New Roman" w:cs="Times New Roman"/>
          <w:sz w:val="26"/>
          <w:szCs w:val="26"/>
        </w:rPr>
        <w:t xml:space="preserve">reporting </w:t>
      </w:r>
      <w:r w:rsidR="002C1A09">
        <w:rPr>
          <w:rFonts w:ascii="Times New Roman" w:hAnsi="Times New Roman" w:cs="Times New Roman"/>
          <w:sz w:val="26"/>
          <w:szCs w:val="26"/>
        </w:rPr>
        <w:t xml:space="preserve">standard. </w:t>
      </w:r>
      <w:r w:rsidR="001804FA">
        <w:rPr>
          <w:rFonts w:ascii="Times New Roman" w:hAnsi="Times New Roman" w:cs="Times New Roman"/>
          <w:sz w:val="26"/>
          <w:szCs w:val="26"/>
        </w:rPr>
        <w:t>As was reported by Salt Lake County to the</w:t>
      </w:r>
      <w:r w:rsidR="002C1A09">
        <w:rPr>
          <w:rFonts w:ascii="Times New Roman" w:hAnsi="Times New Roman" w:cs="Times New Roman"/>
          <w:sz w:val="26"/>
          <w:szCs w:val="26"/>
        </w:rPr>
        <w:t xml:space="preserve"> MSD and its member-entities</w:t>
      </w:r>
      <w:r w:rsidR="001804FA">
        <w:rPr>
          <w:rFonts w:ascii="Times New Roman" w:hAnsi="Times New Roman" w:cs="Times New Roman"/>
          <w:sz w:val="26"/>
          <w:szCs w:val="26"/>
        </w:rPr>
        <w:t>,</w:t>
      </w:r>
      <w:r w:rsidR="002C1A09">
        <w:rPr>
          <w:rFonts w:ascii="Times New Roman" w:hAnsi="Times New Roman" w:cs="Times New Roman"/>
          <w:sz w:val="26"/>
          <w:szCs w:val="26"/>
        </w:rPr>
        <w:t xml:space="preserve"> </w:t>
      </w:r>
      <w:r w:rsidR="001804FA">
        <w:rPr>
          <w:rFonts w:ascii="Times New Roman" w:hAnsi="Times New Roman" w:cs="Times New Roman"/>
          <w:sz w:val="26"/>
          <w:szCs w:val="26"/>
        </w:rPr>
        <w:t>contracts with the c</w:t>
      </w:r>
      <w:r w:rsidR="002C1A09">
        <w:rPr>
          <w:rFonts w:ascii="Times New Roman" w:hAnsi="Times New Roman" w:cs="Times New Roman"/>
          <w:sz w:val="26"/>
          <w:szCs w:val="26"/>
        </w:rPr>
        <w:t xml:space="preserve">ities </w:t>
      </w:r>
      <w:r w:rsidR="001804FA">
        <w:rPr>
          <w:rFonts w:ascii="Times New Roman" w:hAnsi="Times New Roman" w:cs="Times New Roman"/>
          <w:sz w:val="26"/>
          <w:szCs w:val="26"/>
        </w:rPr>
        <w:t xml:space="preserve">for </w:t>
      </w:r>
      <w:r w:rsidR="002C1A09">
        <w:rPr>
          <w:rFonts w:ascii="Times New Roman" w:hAnsi="Times New Roman" w:cs="Times New Roman"/>
          <w:sz w:val="26"/>
          <w:szCs w:val="26"/>
        </w:rPr>
        <w:t xml:space="preserve">Salt Lake County for Public Works Services </w:t>
      </w:r>
      <w:r w:rsidR="001804FA">
        <w:rPr>
          <w:rFonts w:ascii="Times New Roman" w:hAnsi="Times New Roman" w:cs="Times New Roman"/>
          <w:sz w:val="26"/>
          <w:szCs w:val="26"/>
        </w:rPr>
        <w:t xml:space="preserve">were being subsidized by the MSD </w:t>
      </w:r>
      <w:r w:rsidR="002C1A09">
        <w:rPr>
          <w:rFonts w:ascii="Times New Roman" w:hAnsi="Times New Roman" w:cs="Times New Roman"/>
          <w:sz w:val="26"/>
          <w:szCs w:val="26"/>
        </w:rPr>
        <w:t>to a cost of over $4 million a year</w:t>
      </w:r>
      <w:r w:rsidR="001804FA">
        <w:rPr>
          <w:rFonts w:ascii="Times New Roman" w:hAnsi="Times New Roman" w:cs="Times New Roman"/>
          <w:sz w:val="26"/>
          <w:szCs w:val="26"/>
        </w:rPr>
        <w:t>.</w:t>
      </w:r>
      <w:r w:rsidR="002C1A09">
        <w:rPr>
          <w:rFonts w:ascii="Times New Roman" w:hAnsi="Times New Roman" w:cs="Times New Roman"/>
          <w:sz w:val="26"/>
          <w:szCs w:val="26"/>
        </w:rPr>
        <w:t xml:space="preserve"> </w:t>
      </w:r>
      <w:r w:rsidR="00CA721C">
        <w:rPr>
          <w:rFonts w:ascii="Times New Roman" w:hAnsi="Times New Roman" w:cs="Times New Roman"/>
          <w:sz w:val="26"/>
          <w:szCs w:val="26"/>
        </w:rPr>
        <w:t>The subsidy to the contract cities, if allowed to continue, will</w:t>
      </w:r>
      <w:r w:rsidR="001804FA">
        <w:rPr>
          <w:rFonts w:ascii="Times New Roman" w:hAnsi="Times New Roman" w:cs="Times New Roman"/>
          <w:sz w:val="26"/>
          <w:szCs w:val="26"/>
        </w:rPr>
        <w:t xml:space="preserve"> drive a need for tax and fee increases that are higher than would otherwise be needed. Resolving the</w:t>
      </w:r>
      <w:r w:rsidR="00CA721C">
        <w:rPr>
          <w:rFonts w:ascii="Times New Roman" w:hAnsi="Times New Roman" w:cs="Times New Roman"/>
          <w:sz w:val="26"/>
          <w:szCs w:val="26"/>
        </w:rPr>
        <w:t xml:space="preserve"> subsidy issue </w:t>
      </w:r>
      <w:r w:rsidR="001804FA">
        <w:rPr>
          <w:rFonts w:ascii="Times New Roman" w:hAnsi="Times New Roman" w:cs="Times New Roman"/>
          <w:sz w:val="26"/>
          <w:szCs w:val="26"/>
        </w:rPr>
        <w:t xml:space="preserve">is expected to be a </w:t>
      </w:r>
      <w:r w:rsidR="00CA721C">
        <w:rPr>
          <w:rFonts w:ascii="Times New Roman" w:hAnsi="Times New Roman" w:cs="Times New Roman"/>
          <w:sz w:val="26"/>
          <w:szCs w:val="26"/>
        </w:rPr>
        <w:t xml:space="preserve">high </w:t>
      </w:r>
      <w:r w:rsidR="001804FA">
        <w:rPr>
          <w:rFonts w:ascii="Times New Roman" w:hAnsi="Times New Roman" w:cs="Times New Roman"/>
          <w:sz w:val="26"/>
          <w:szCs w:val="26"/>
        </w:rPr>
        <w:t xml:space="preserve">priority </w:t>
      </w:r>
      <w:r w:rsidR="00CA721C">
        <w:rPr>
          <w:rFonts w:ascii="Times New Roman" w:hAnsi="Times New Roman" w:cs="Times New Roman"/>
          <w:sz w:val="26"/>
          <w:szCs w:val="26"/>
        </w:rPr>
        <w:t xml:space="preserve">item </w:t>
      </w:r>
      <w:r w:rsidR="001804FA">
        <w:rPr>
          <w:rFonts w:ascii="Times New Roman" w:hAnsi="Times New Roman" w:cs="Times New Roman"/>
          <w:sz w:val="26"/>
          <w:szCs w:val="26"/>
        </w:rPr>
        <w:t xml:space="preserve">next year. </w:t>
      </w:r>
    </w:p>
    <w:p w14:paraId="6CD50CBF" w14:textId="77777777" w:rsidR="00A420FA" w:rsidRPr="00692E13" w:rsidRDefault="00A420FA" w:rsidP="00FC1A3D">
      <w:pPr>
        <w:spacing w:line="276" w:lineRule="auto"/>
        <w:rPr>
          <w:rFonts w:ascii="Times New Roman" w:hAnsi="Times New Roman" w:cs="Times New Roman"/>
          <w:sz w:val="26"/>
          <w:szCs w:val="26"/>
        </w:rPr>
      </w:pPr>
    </w:p>
    <w:p w14:paraId="4FE461DC" w14:textId="77777777" w:rsidR="00CA721C" w:rsidRDefault="00CA721C" w:rsidP="00FC1A3D">
      <w:pPr>
        <w:spacing w:line="276" w:lineRule="auto"/>
        <w:rPr>
          <w:rFonts w:ascii="Times New Roman" w:hAnsi="Times New Roman" w:cs="Times New Roman"/>
          <w:sz w:val="26"/>
          <w:szCs w:val="26"/>
        </w:rPr>
      </w:pPr>
    </w:p>
    <w:p w14:paraId="4456E988" w14:textId="2AFB0490" w:rsidR="003A55B1" w:rsidRPr="00692E13" w:rsidRDefault="00A420FA" w:rsidP="00FC1A3D">
      <w:pPr>
        <w:spacing w:line="276" w:lineRule="auto"/>
        <w:ind w:firstLine="360"/>
        <w:rPr>
          <w:rFonts w:ascii="Times New Roman" w:hAnsi="Times New Roman" w:cs="Times New Roman"/>
          <w:sz w:val="26"/>
          <w:szCs w:val="26"/>
        </w:rPr>
      </w:pPr>
      <w:r w:rsidRPr="00692E13">
        <w:rPr>
          <w:rFonts w:ascii="Times New Roman" w:hAnsi="Times New Roman" w:cs="Times New Roman"/>
          <w:sz w:val="26"/>
          <w:szCs w:val="26"/>
        </w:rPr>
        <w:t xml:space="preserve">This budget reflects the administrative needs of Magna. It is offered it this way to provide a better understanding for how revenues are generated and used by </w:t>
      </w:r>
      <w:r w:rsidR="003A55B1" w:rsidRPr="00692E13">
        <w:rPr>
          <w:rFonts w:ascii="Times New Roman" w:hAnsi="Times New Roman" w:cs="Times New Roman"/>
          <w:sz w:val="26"/>
          <w:szCs w:val="26"/>
        </w:rPr>
        <w:t xml:space="preserve">Magna. It is my hope you find the information contained here to be beneficial. As always, it you have questions about Magna and its service relationship, please contact us at (385)258-3690 or you can leave comments online at </w:t>
      </w:r>
      <w:hyperlink r:id="rId13" w:history="1">
        <w:r w:rsidR="003A55B1" w:rsidRPr="00862534">
          <w:rPr>
            <w:rStyle w:val="Hyperlink"/>
            <w:rFonts w:ascii="Times New Roman" w:hAnsi="Times New Roman" w:cs="Times New Roman"/>
            <w:color w:val="2F4B83" w:themeColor="accent4"/>
            <w:sz w:val="26"/>
            <w:szCs w:val="26"/>
          </w:rPr>
          <w:t>www.magnametrotownship.org</w:t>
        </w:r>
      </w:hyperlink>
      <w:r w:rsidR="003A55B1" w:rsidRPr="00692E13">
        <w:rPr>
          <w:rFonts w:ascii="Times New Roman" w:hAnsi="Times New Roman" w:cs="Times New Roman"/>
          <w:color w:val="473D6C" w:themeColor="accent5"/>
          <w:sz w:val="26"/>
          <w:szCs w:val="26"/>
        </w:rPr>
        <w:t>.</w:t>
      </w:r>
      <w:r w:rsidR="003A55B1" w:rsidRPr="00692E13">
        <w:rPr>
          <w:rFonts w:ascii="Times New Roman" w:hAnsi="Times New Roman" w:cs="Times New Roman"/>
          <w:sz w:val="26"/>
          <w:szCs w:val="26"/>
        </w:rPr>
        <w:t xml:space="preserve"> </w:t>
      </w:r>
    </w:p>
    <w:p w14:paraId="5549E0D8" w14:textId="55B1A078" w:rsidR="003A55B1" w:rsidRPr="00692E13" w:rsidRDefault="003A55B1" w:rsidP="003A55B1">
      <w:pPr>
        <w:rPr>
          <w:rFonts w:ascii="Times New Roman" w:hAnsi="Times New Roman" w:cs="Times New Roman"/>
          <w:sz w:val="26"/>
          <w:szCs w:val="26"/>
        </w:rPr>
      </w:pPr>
    </w:p>
    <w:p w14:paraId="0E43A187" w14:textId="756B4742" w:rsidR="003A55B1" w:rsidRPr="00692E13" w:rsidRDefault="003A55B1" w:rsidP="003A55B1">
      <w:pPr>
        <w:spacing w:line="276" w:lineRule="auto"/>
        <w:rPr>
          <w:rFonts w:ascii="Times New Roman" w:hAnsi="Times New Roman" w:cs="Times New Roman"/>
          <w:b/>
          <w:sz w:val="26"/>
          <w:szCs w:val="26"/>
        </w:rPr>
      </w:pPr>
    </w:p>
    <w:p w14:paraId="53987077" w14:textId="4818BB54" w:rsidR="003A55B1" w:rsidRPr="00692E13" w:rsidRDefault="00B82CC3" w:rsidP="003A55B1">
      <w:pPr>
        <w:spacing w:line="276" w:lineRule="auto"/>
        <w:rPr>
          <w:rFonts w:ascii="Times New Roman" w:hAnsi="Times New Roman" w:cs="Times New Roman"/>
          <w:b/>
          <w:sz w:val="26"/>
          <w:szCs w:val="26"/>
        </w:rPr>
      </w:pPr>
      <w:r w:rsidRPr="00692E13">
        <w:rPr>
          <w:rFonts w:ascii="Times New Roman" w:hAnsi="Times New Roman" w:cs="Times New Roman"/>
          <w:b/>
          <w:sz w:val="26"/>
          <w:szCs w:val="26"/>
        </w:rPr>
        <w:t>Gregory L. Schulz</w:t>
      </w:r>
    </w:p>
    <w:p w14:paraId="1A1F5675" w14:textId="1A66059F" w:rsidR="00B82CC3" w:rsidRPr="00692E13" w:rsidRDefault="000B5D92" w:rsidP="003A55B1">
      <w:pPr>
        <w:spacing w:line="276" w:lineRule="auto"/>
        <w:rPr>
          <w:rFonts w:ascii="Times New Roman" w:hAnsi="Times New Roman" w:cs="Times New Roman"/>
          <w:b/>
          <w:sz w:val="26"/>
          <w:szCs w:val="26"/>
        </w:rPr>
      </w:pPr>
      <w:r>
        <w:rPr>
          <w:rFonts w:ascii="Times New Roman" w:hAnsi="Times New Roman" w:cs="Times New Roman"/>
          <w:b/>
          <w:noProof/>
          <w:kern w:val="20"/>
          <w:lang w:eastAsia="en-US"/>
        </w:rPr>
        <w:drawing>
          <wp:anchor distT="0" distB="0" distL="114300" distR="114300" simplePos="0" relativeHeight="251667456" behindDoc="0" locked="0" layoutInCell="1" allowOverlap="1" wp14:anchorId="5706088C" wp14:editId="56F25910">
            <wp:simplePos x="0" y="0"/>
            <wp:positionH relativeFrom="margin">
              <wp:align>right</wp:align>
            </wp:positionH>
            <wp:positionV relativeFrom="paragraph">
              <wp:posOffset>11430</wp:posOffset>
            </wp:positionV>
            <wp:extent cx="4295140" cy="2412125"/>
            <wp:effectExtent l="0" t="0" r="0" b="762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094.JPG"/>
                    <pic:cNvPicPr/>
                  </pic:nvPicPr>
                  <pic:blipFill>
                    <a:blip r:embed="rId14">
                      <a:extLst>
                        <a:ext uri="{28A0092B-C50C-407E-A947-70E740481C1C}">
                          <a14:useLocalDpi xmlns:a14="http://schemas.microsoft.com/office/drawing/2010/main" val="0"/>
                        </a:ext>
                      </a:extLst>
                    </a:blip>
                    <a:stretch>
                      <a:fillRect/>
                    </a:stretch>
                  </pic:blipFill>
                  <pic:spPr>
                    <a:xfrm>
                      <a:off x="0" y="0"/>
                      <a:ext cx="4295140" cy="2412125"/>
                    </a:xfrm>
                    <a:prstGeom prst="rect">
                      <a:avLst/>
                    </a:prstGeom>
                  </pic:spPr>
                </pic:pic>
              </a:graphicData>
            </a:graphic>
            <wp14:sizeRelH relativeFrom="margin">
              <wp14:pctWidth>0</wp14:pctWidth>
            </wp14:sizeRelH>
            <wp14:sizeRelV relativeFrom="margin">
              <wp14:pctHeight>0</wp14:pctHeight>
            </wp14:sizeRelV>
          </wp:anchor>
        </w:drawing>
      </w:r>
      <w:r w:rsidR="00B82CC3" w:rsidRPr="00692E13">
        <w:rPr>
          <w:rFonts w:ascii="Times New Roman" w:hAnsi="Times New Roman" w:cs="Times New Roman"/>
          <w:b/>
          <w:sz w:val="26"/>
          <w:szCs w:val="26"/>
        </w:rPr>
        <w:t>Administrator</w:t>
      </w:r>
    </w:p>
    <w:p w14:paraId="3F447615" w14:textId="6B63A5A1" w:rsidR="00D476F7" w:rsidRPr="00BD754B" w:rsidRDefault="00D476F7">
      <w:pPr>
        <w:spacing w:after="180" w:line="336" w:lineRule="auto"/>
        <w:contextualSpacing w:val="0"/>
        <w:rPr>
          <w:rFonts w:ascii="Times New Roman" w:hAnsi="Times New Roman" w:cs="Times New Roman"/>
          <w:b/>
          <w:kern w:val="20"/>
        </w:rPr>
      </w:pPr>
      <w:r w:rsidRPr="00BD754B">
        <w:rPr>
          <w:rFonts w:ascii="Times New Roman" w:hAnsi="Times New Roman" w:cs="Times New Roman"/>
        </w:rPr>
        <w:br w:type="page"/>
      </w:r>
    </w:p>
    <w:p w14:paraId="5CD57B74" w14:textId="04EDF925" w:rsidR="004F5B18" w:rsidRDefault="004F5B18" w:rsidP="00D476F7">
      <w:pPr>
        <w:pStyle w:val="Heading1"/>
        <w:rPr>
          <w:rFonts w:ascii="Times New Roman" w:hAnsi="Times New Roman" w:cs="Times New Roman"/>
        </w:rPr>
      </w:pPr>
      <w:bookmarkStart w:id="6" w:name="_Toc501116472"/>
      <w:r>
        <w:rPr>
          <w:rFonts w:ascii="Times New Roman" w:hAnsi="Times New Roman" w:cs="Times New Roman"/>
        </w:rPr>
        <w:lastRenderedPageBreak/>
        <w:t>mAGNA’S vISION AND mISSION</w:t>
      </w:r>
    </w:p>
    <w:p w14:paraId="387BB86A" w14:textId="7D5E8848" w:rsidR="004F5B18" w:rsidRDefault="004F5B18" w:rsidP="004F5B18"/>
    <w:p w14:paraId="7F6CDDF0" w14:textId="74FBCE81" w:rsidR="00BF08B5" w:rsidRPr="00BF08B5" w:rsidRDefault="00952629" w:rsidP="00FC1A3D">
      <w:pPr>
        <w:spacing w:line="276" w:lineRule="auto"/>
        <w:rPr>
          <w:rFonts w:ascii="Times New Roman" w:hAnsi="Times New Roman" w:cs="Times New Roman"/>
          <w:sz w:val="26"/>
          <w:szCs w:val="26"/>
        </w:rPr>
      </w:pPr>
      <w:r>
        <w:rPr>
          <w:rFonts w:ascii="Times New Roman" w:hAnsi="Times New Roman" w:cs="Times New Roman"/>
          <w:sz w:val="26"/>
          <w:szCs w:val="26"/>
        </w:rPr>
        <w:t xml:space="preserve">On September 24, 2019, </w:t>
      </w:r>
      <w:r w:rsidR="00BF08B5">
        <w:rPr>
          <w:rFonts w:ascii="Times New Roman" w:hAnsi="Times New Roman" w:cs="Times New Roman"/>
          <w:sz w:val="26"/>
          <w:szCs w:val="26"/>
        </w:rPr>
        <w:t xml:space="preserve">with the recommendation of the Magna Long Range Strategic Planning Committee, </w:t>
      </w:r>
      <w:r>
        <w:rPr>
          <w:rFonts w:ascii="Times New Roman" w:hAnsi="Times New Roman" w:cs="Times New Roman"/>
          <w:sz w:val="26"/>
          <w:szCs w:val="26"/>
        </w:rPr>
        <w:t>the Magna Metro Township Council adopted the Magna Vision and Mission Statements for Magna. The purpose of the Vision and Mission Statements is to provide the community, its service providers, community stakeholders, administration, and the Council a direction to for guiding discussions to achieve long range goals and successes for Magna. The adopted Vision and Mission Statements for Magna are as follows</w:t>
      </w:r>
      <w:r w:rsidR="00BF08B5">
        <w:rPr>
          <w:rFonts w:ascii="Times New Roman" w:hAnsi="Times New Roman" w:cs="Times New Roman"/>
          <w:sz w:val="26"/>
          <w:szCs w:val="26"/>
        </w:rPr>
        <w:t>:</w:t>
      </w:r>
      <w:r>
        <w:rPr>
          <w:rFonts w:ascii="Times New Roman" w:hAnsi="Times New Roman" w:cs="Times New Roman"/>
          <w:sz w:val="26"/>
          <w:szCs w:val="26"/>
        </w:rPr>
        <w:t xml:space="preserve"> </w:t>
      </w:r>
    </w:p>
    <w:p w14:paraId="35F1C332" w14:textId="120E2C06" w:rsidR="00952629" w:rsidRPr="00BF08B5" w:rsidRDefault="00952629" w:rsidP="00952629">
      <w:pPr>
        <w:pStyle w:val="Heading2"/>
        <w:rPr>
          <w:rFonts w:ascii="Times New Roman" w:hAnsi="Times New Roman" w:cs="Times New Roman"/>
          <w:sz w:val="40"/>
          <w:szCs w:val="40"/>
          <w:u w:val="single"/>
        </w:rPr>
      </w:pPr>
      <w:r w:rsidRPr="00BF08B5">
        <w:rPr>
          <w:rFonts w:ascii="Times New Roman" w:hAnsi="Times New Roman" w:cs="Times New Roman"/>
          <w:sz w:val="40"/>
          <w:szCs w:val="40"/>
          <w:u w:val="single"/>
        </w:rPr>
        <w:t>Magna’s Vision</w:t>
      </w:r>
    </w:p>
    <w:p w14:paraId="6FBF68AA" w14:textId="1CA0ADAD" w:rsidR="00952629" w:rsidRDefault="00952629" w:rsidP="00952629">
      <w:pPr>
        <w:rPr>
          <w:rFonts w:ascii="Times New Roman" w:hAnsi="Times New Roman" w:cs="Times New Roman"/>
          <w:sz w:val="32"/>
          <w:szCs w:val="32"/>
        </w:rPr>
      </w:pPr>
    </w:p>
    <w:p w14:paraId="5B338CA7" w14:textId="521E9612" w:rsidR="00BF08B5" w:rsidRPr="00BF08B5" w:rsidRDefault="00BF08B5" w:rsidP="00952629">
      <w:pPr>
        <w:rPr>
          <w:rFonts w:ascii="Times New Roman" w:hAnsi="Times New Roman" w:cs="Times New Roman"/>
          <w:sz w:val="32"/>
          <w:szCs w:val="32"/>
        </w:rPr>
      </w:pPr>
      <w:r w:rsidRPr="00BF08B5">
        <w:rPr>
          <w:rFonts w:ascii="Times New Roman" w:hAnsi="Times New Roman" w:cs="Times New Roman"/>
          <w:i/>
          <w:iCs/>
          <w:sz w:val="32"/>
          <w:szCs w:val="32"/>
        </w:rPr>
        <w:t>“Magna is an historic, diverse, family-friendly community that is a great place to live, work and play.”</w:t>
      </w:r>
    </w:p>
    <w:p w14:paraId="3B47F0A0" w14:textId="51E70EFA" w:rsidR="00BF08B5" w:rsidRDefault="00BF08B5" w:rsidP="00952629">
      <w:pPr>
        <w:rPr>
          <w:rFonts w:ascii="Times New Roman" w:hAnsi="Times New Roman" w:cs="Times New Roman"/>
          <w:sz w:val="26"/>
          <w:szCs w:val="26"/>
        </w:rPr>
      </w:pPr>
    </w:p>
    <w:p w14:paraId="28367965" w14:textId="44BB9F8C" w:rsidR="00BF08B5" w:rsidRPr="00BF08B5" w:rsidRDefault="00BF08B5" w:rsidP="00BF08B5">
      <w:pPr>
        <w:pStyle w:val="Heading2"/>
        <w:rPr>
          <w:rFonts w:ascii="Times New Roman" w:hAnsi="Times New Roman" w:cs="Times New Roman"/>
          <w:sz w:val="40"/>
          <w:szCs w:val="40"/>
          <w:u w:val="single"/>
        </w:rPr>
      </w:pPr>
      <w:r w:rsidRPr="00BF08B5">
        <w:rPr>
          <w:rFonts w:ascii="Times New Roman" w:hAnsi="Times New Roman" w:cs="Times New Roman"/>
          <w:sz w:val="40"/>
          <w:szCs w:val="40"/>
          <w:u w:val="single"/>
        </w:rPr>
        <w:t>Magna’s Mission</w:t>
      </w:r>
    </w:p>
    <w:p w14:paraId="6CE48EA1" w14:textId="41D4D910" w:rsidR="00BF08B5" w:rsidRDefault="00BF08B5" w:rsidP="00BF08B5">
      <w:pPr>
        <w:rPr>
          <w:rFonts w:ascii="Times New Roman" w:hAnsi="Times New Roman" w:cs="Times New Roman"/>
          <w:sz w:val="32"/>
          <w:szCs w:val="32"/>
        </w:rPr>
      </w:pPr>
    </w:p>
    <w:p w14:paraId="1D98067E" w14:textId="653317AF" w:rsidR="00BF08B5" w:rsidRDefault="00BF08B5" w:rsidP="00BF08B5">
      <w:pPr>
        <w:rPr>
          <w:rFonts w:ascii="Times New Roman" w:hAnsi="Times New Roman" w:cs="Times New Roman"/>
          <w:sz w:val="32"/>
          <w:szCs w:val="32"/>
        </w:rPr>
      </w:pPr>
      <w:r>
        <w:rPr>
          <w:rFonts w:ascii="Times New Roman" w:hAnsi="Times New Roman" w:cs="Times New Roman"/>
          <w:sz w:val="32"/>
          <w:szCs w:val="32"/>
        </w:rPr>
        <w:t>“</w:t>
      </w:r>
      <w:r w:rsidRPr="0037484D">
        <w:rPr>
          <w:rFonts w:ascii="Times New Roman" w:hAnsi="Times New Roman" w:cs="Times New Roman"/>
          <w:i/>
          <w:iCs/>
          <w:sz w:val="32"/>
          <w:szCs w:val="32"/>
        </w:rPr>
        <w:t>To provide resources, services, opportunities to implement the vision.</w:t>
      </w:r>
      <w:r>
        <w:rPr>
          <w:rFonts w:ascii="Times New Roman" w:hAnsi="Times New Roman" w:cs="Times New Roman"/>
          <w:sz w:val="32"/>
          <w:szCs w:val="32"/>
        </w:rPr>
        <w:t>”</w:t>
      </w:r>
    </w:p>
    <w:p w14:paraId="74208FFA" w14:textId="41DCD996" w:rsidR="00BF08B5" w:rsidRDefault="00BF08B5" w:rsidP="00BF08B5">
      <w:pPr>
        <w:rPr>
          <w:rFonts w:ascii="Times New Roman" w:hAnsi="Times New Roman" w:cs="Times New Roman"/>
          <w:sz w:val="26"/>
          <w:szCs w:val="26"/>
        </w:rPr>
      </w:pPr>
    </w:p>
    <w:p w14:paraId="5094322C" w14:textId="7F2B82A0" w:rsidR="00BF08B5" w:rsidRDefault="00BF08B5" w:rsidP="00FC1A3D">
      <w:pPr>
        <w:spacing w:line="276" w:lineRule="auto"/>
        <w:ind w:firstLine="720"/>
        <w:rPr>
          <w:rFonts w:ascii="Times New Roman" w:hAnsi="Times New Roman" w:cs="Times New Roman"/>
          <w:sz w:val="26"/>
          <w:szCs w:val="26"/>
        </w:rPr>
      </w:pPr>
      <w:r>
        <w:rPr>
          <w:rFonts w:ascii="Times New Roman" w:hAnsi="Times New Roman" w:cs="Times New Roman"/>
          <w:sz w:val="26"/>
          <w:szCs w:val="26"/>
        </w:rPr>
        <w:t>The Long</w:t>
      </w:r>
      <w:r w:rsidR="00862534">
        <w:rPr>
          <w:rFonts w:ascii="Times New Roman" w:hAnsi="Times New Roman" w:cs="Times New Roman"/>
          <w:sz w:val="26"/>
          <w:szCs w:val="26"/>
        </w:rPr>
        <w:t>-</w:t>
      </w:r>
      <w:r>
        <w:rPr>
          <w:rFonts w:ascii="Times New Roman" w:hAnsi="Times New Roman" w:cs="Times New Roman"/>
          <w:sz w:val="26"/>
          <w:szCs w:val="26"/>
        </w:rPr>
        <w:t>Range Strategic Planning Committee is currently focusing on several strategic areas of community interest. These include:</w:t>
      </w:r>
    </w:p>
    <w:p w14:paraId="651BC4D3" w14:textId="755AB6FA" w:rsidR="00BF08B5" w:rsidRDefault="00BF08B5" w:rsidP="00BF08B5">
      <w:pPr>
        <w:rPr>
          <w:rFonts w:ascii="Times New Roman" w:hAnsi="Times New Roman" w:cs="Times New Roman"/>
          <w:sz w:val="26"/>
          <w:szCs w:val="26"/>
        </w:rPr>
      </w:pPr>
    </w:p>
    <w:p w14:paraId="6434BA7E" w14:textId="77777777" w:rsidR="00FC1A3D" w:rsidRPr="00FC1A3D" w:rsidRDefault="00FC1A3D" w:rsidP="00FC1A3D">
      <w:pPr>
        <w:spacing w:line="276" w:lineRule="auto"/>
        <w:jc w:val="center"/>
        <w:rPr>
          <w:rFonts w:ascii="Times New Roman" w:hAnsi="Times New Roman" w:cs="Times New Roman"/>
          <w:sz w:val="26"/>
          <w:szCs w:val="26"/>
        </w:rPr>
      </w:pPr>
      <w:r w:rsidRPr="00FC1A3D">
        <w:rPr>
          <w:rFonts w:ascii="Times New Roman" w:hAnsi="Times New Roman" w:cs="Times New Roman"/>
          <w:sz w:val="26"/>
          <w:szCs w:val="26"/>
        </w:rPr>
        <w:t>Arts and Culture</w:t>
      </w:r>
    </w:p>
    <w:p w14:paraId="55E368A9" w14:textId="77777777" w:rsidR="00FC1A3D" w:rsidRPr="00FC1A3D" w:rsidRDefault="00FC1A3D" w:rsidP="00FC1A3D">
      <w:pPr>
        <w:spacing w:line="276" w:lineRule="auto"/>
        <w:jc w:val="center"/>
        <w:rPr>
          <w:rFonts w:ascii="Times New Roman" w:hAnsi="Times New Roman" w:cs="Times New Roman"/>
          <w:sz w:val="26"/>
          <w:szCs w:val="26"/>
        </w:rPr>
      </w:pPr>
      <w:r w:rsidRPr="00FC1A3D">
        <w:rPr>
          <w:rFonts w:ascii="Times New Roman" w:hAnsi="Times New Roman" w:cs="Times New Roman"/>
          <w:sz w:val="26"/>
          <w:szCs w:val="26"/>
        </w:rPr>
        <w:t>Beautification</w:t>
      </w:r>
    </w:p>
    <w:p w14:paraId="10330306" w14:textId="77777777" w:rsidR="00FC1A3D" w:rsidRPr="00FC1A3D" w:rsidRDefault="00FC1A3D" w:rsidP="00FC1A3D">
      <w:pPr>
        <w:spacing w:line="276" w:lineRule="auto"/>
        <w:jc w:val="center"/>
        <w:rPr>
          <w:rFonts w:ascii="Times New Roman" w:hAnsi="Times New Roman" w:cs="Times New Roman"/>
          <w:sz w:val="26"/>
          <w:szCs w:val="26"/>
        </w:rPr>
      </w:pPr>
      <w:r w:rsidRPr="00FC1A3D">
        <w:rPr>
          <w:rFonts w:ascii="Times New Roman" w:hAnsi="Times New Roman" w:cs="Times New Roman"/>
          <w:sz w:val="26"/>
          <w:szCs w:val="26"/>
        </w:rPr>
        <w:t>Emergency Preparedness</w:t>
      </w:r>
    </w:p>
    <w:p w14:paraId="1007B8AD" w14:textId="77777777" w:rsidR="00FC1A3D" w:rsidRPr="00FC1A3D" w:rsidRDefault="00FC1A3D" w:rsidP="00FC1A3D">
      <w:pPr>
        <w:spacing w:line="276" w:lineRule="auto"/>
        <w:jc w:val="center"/>
        <w:rPr>
          <w:rFonts w:ascii="Times New Roman" w:hAnsi="Times New Roman" w:cs="Times New Roman"/>
          <w:sz w:val="26"/>
          <w:szCs w:val="26"/>
        </w:rPr>
      </w:pPr>
      <w:r w:rsidRPr="00FC1A3D">
        <w:rPr>
          <w:rFonts w:ascii="Times New Roman" w:hAnsi="Times New Roman" w:cs="Times New Roman"/>
          <w:sz w:val="26"/>
          <w:szCs w:val="26"/>
        </w:rPr>
        <w:t>Historic Preservation</w:t>
      </w:r>
    </w:p>
    <w:p w14:paraId="134480DE" w14:textId="77777777" w:rsidR="00FC1A3D" w:rsidRPr="00FC1A3D" w:rsidRDefault="00FC1A3D" w:rsidP="00FC1A3D">
      <w:pPr>
        <w:spacing w:line="276" w:lineRule="auto"/>
        <w:jc w:val="center"/>
        <w:rPr>
          <w:rFonts w:ascii="Times New Roman" w:hAnsi="Times New Roman" w:cs="Times New Roman"/>
          <w:sz w:val="26"/>
          <w:szCs w:val="26"/>
        </w:rPr>
      </w:pPr>
      <w:r w:rsidRPr="00FC1A3D">
        <w:rPr>
          <w:rFonts w:ascii="Times New Roman" w:hAnsi="Times New Roman" w:cs="Times New Roman"/>
          <w:sz w:val="26"/>
          <w:szCs w:val="26"/>
        </w:rPr>
        <w:t>Occupation and Education</w:t>
      </w:r>
    </w:p>
    <w:p w14:paraId="46108B15" w14:textId="5723D786" w:rsidR="00FC1A3D" w:rsidRPr="00FC1A3D" w:rsidRDefault="00FC1A3D" w:rsidP="00FC1A3D">
      <w:pPr>
        <w:spacing w:line="276" w:lineRule="auto"/>
        <w:jc w:val="center"/>
        <w:rPr>
          <w:rFonts w:ascii="Times New Roman" w:hAnsi="Times New Roman" w:cs="Times New Roman"/>
          <w:sz w:val="26"/>
          <w:szCs w:val="26"/>
        </w:rPr>
      </w:pPr>
      <w:r w:rsidRPr="00FC1A3D">
        <w:rPr>
          <w:rFonts w:ascii="Times New Roman" w:hAnsi="Times New Roman" w:cs="Times New Roman"/>
          <w:sz w:val="26"/>
          <w:szCs w:val="26"/>
        </w:rPr>
        <w:t xml:space="preserve">Physical Fitness, Sports, Outdoor </w:t>
      </w:r>
      <w:r>
        <w:rPr>
          <w:rFonts w:ascii="Times New Roman" w:hAnsi="Times New Roman" w:cs="Times New Roman"/>
          <w:sz w:val="26"/>
          <w:szCs w:val="26"/>
        </w:rPr>
        <w:t>A</w:t>
      </w:r>
      <w:r w:rsidRPr="00FC1A3D">
        <w:rPr>
          <w:rFonts w:ascii="Times New Roman" w:hAnsi="Times New Roman" w:cs="Times New Roman"/>
          <w:sz w:val="26"/>
          <w:szCs w:val="26"/>
        </w:rPr>
        <w:t>ctivity</w:t>
      </w:r>
    </w:p>
    <w:p w14:paraId="342A9D57" w14:textId="2BE9D06D" w:rsidR="00BF08B5" w:rsidRDefault="00FC1A3D" w:rsidP="00FC1A3D">
      <w:pPr>
        <w:spacing w:line="276" w:lineRule="auto"/>
        <w:jc w:val="center"/>
        <w:rPr>
          <w:rFonts w:ascii="Times New Roman" w:hAnsi="Times New Roman" w:cs="Times New Roman"/>
          <w:sz w:val="26"/>
          <w:szCs w:val="26"/>
        </w:rPr>
      </w:pPr>
      <w:r w:rsidRPr="00FC1A3D">
        <w:rPr>
          <w:rFonts w:ascii="Times New Roman" w:hAnsi="Times New Roman" w:cs="Times New Roman"/>
          <w:sz w:val="26"/>
          <w:szCs w:val="26"/>
        </w:rPr>
        <w:t>Social Services</w:t>
      </w:r>
    </w:p>
    <w:p w14:paraId="43ED9F98" w14:textId="0E105454" w:rsidR="00FC1A3D" w:rsidRDefault="00FC1A3D" w:rsidP="00FC1A3D">
      <w:pPr>
        <w:spacing w:line="276" w:lineRule="auto"/>
        <w:jc w:val="center"/>
        <w:rPr>
          <w:rFonts w:ascii="Times New Roman" w:hAnsi="Times New Roman" w:cs="Times New Roman"/>
          <w:sz w:val="26"/>
          <w:szCs w:val="26"/>
        </w:rPr>
      </w:pPr>
    </w:p>
    <w:p w14:paraId="237FC048" w14:textId="47BE3028" w:rsidR="00FC1A3D" w:rsidRPr="00BF08B5" w:rsidRDefault="00FC1A3D" w:rsidP="00FC1A3D">
      <w:pPr>
        <w:spacing w:line="276" w:lineRule="auto"/>
        <w:rPr>
          <w:rFonts w:ascii="Times New Roman" w:hAnsi="Times New Roman" w:cs="Times New Roman"/>
          <w:sz w:val="26"/>
          <w:szCs w:val="26"/>
        </w:rPr>
      </w:pPr>
      <w:r>
        <w:rPr>
          <w:rFonts w:ascii="Times New Roman" w:hAnsi="Times New Roman" w:cs="Times New Roman"/>
          <w:sz w:val="26"/>
          <w:szCs w:val="26"/>
        </w:rPr>
        <w:tab/>
        <w:t xml:space="preserve">If you are interested in volunteering to help the committee develop these recommendations, please contact Councilmember Trish Hull by email at </w:t>
      </w:r>
      <w:hyperlink r:id="rId15" w:history="1">
        <w:r w:rsidRPr="00FC1A3D">
          <w:rPr>
            <w:rStyle w:val="Hyperlink"/>
            <w:rFonts w:ascii="Times New Roman" w:hAnsi="Times New Roman" w:cs="Times New Roman"/>
            <w:color w:val="2F4B83" w:themeColor="accent4"/>
            <w:sz w:val="26"/>
            <w:szCs w:val="26"/>
          </w:rPr>
          <w:t>Trish.Hull@magnacity.org</w:t>
        </w:r>
      </w:hyperlink>
      <w:r>
        <w:rPr>
          <w:rFonts w:ascii="Times New Roman" w:hAnsi="Times New Roman" w:cs="Times New Roman"/>
          <w:sz w:val="26"/>
          <w:szCs w:val="26"/>
        </w:rPr>
        <w:t xml:space="preserve">. </w:t>
      </w:r>
    </w:p>
    <w:p w14:paraId="4072EA95" w14:textId="0956AA72" w:rsidR="00D476F7" w:rsidRPr="00BD754B" w:rsidRDefault="005615AF" w:rsidP="00D476F7">
      <w:pPr>
        <w:pStyle w:val="Heading1"/>
        <w:rPr>
          <w:rFonts w:ascii="Times New Roman" w:hAnsi="Times New Roman" w:cs="Times New Roman"/>
        </w:rPr>
      </w:pPr>
      <w:r>
        <w:rPr>
          <w:rFonts w:ascii="Times New Roman" w:hAnsi="Times New Roman" w:cs="Times New Roman"/>
        </w:rPr>
        <w:lastRenderedPageBreak/>
        <w:t>201</w:t>
      </w:r>
      <w:r w:rsidR="00AE7A7D">
        <w:rPr>
          <w:rFonts w:ascii="Times New Roman" w:hAnsi="Times New Roman" w:cs="Times New Roman"/>
        </w:rPr>
        <w:t>8</w:t>
      </w:r>
      <w:r>
        <w:rPr>
          <w:rFonts w:ascii="Times New Roman" w:hAnsi="Times New Roman" w:cs="Times New Roman"/>
        </w:rPr>
        <w:t xml:space="preserve"> </w:t>
      </w:r>
      <w:r w:rsidR="00D476F7" w:rsidRPr="00BD754B">
        <w:rPr>
          <w:rFonts w:ascii="Times New Roman" w:hAnsi="Times New Roman" w:cs="Times New Roman"/>
        </w:rPr>
        <w:t>FINANCIAL SUMMARY</w:t>
      </w:r>
      <w:bookmarkEnd w:id="6"/>
    </w:p>
    <w:p w14:paraId="139E1FA3" w14:textId="77777777" w:rsidR="00D476F7" w:rsidRPr="00BD754B" w:rsidRDefault="00D476F7" w:rsidP="00D476F7">
      <w:pPr>
        <w:rPr>
          <w:rFonts w:ascii="Times New Roman" w:hAnsi="Times New Roman" w:cs="Times New Roman"/>
        </w:rPr>
      </w:pPr>
    </w:p>
    <w:p w14:paraId="34306AF6" w14:textId="77777777" w:rsidR="00D476F7" w:rsidRPr="00862534" w:rsidRDefault="00613087" w:rsidP="00862534">
      <w:pPr>
        <w:pStyle w:val="Emphasis2"/>
        <w:spacing w:line="276" w:lineRule="auto"/>
        <w:ind w:firstLine="360"/>
        <w:rPr>
          <w:rFonts w:ascii="Times New Roman" w:hAnsi="Times New Roman" w:cs="Times New Roman"/>
          <w:i/>
          <w:iCs/>
          <w:sz w:val="28"/>
          <w:szCs w:val="28"/>
        </w:rPr>
      </w:pPr>
      <w:r w:rsidRPr="00862534">
        <w:rPr>
          <w:rFonts w:ascii="Times New Roman" w:hAnsi="Times New Roman" w:cs="Times New Roman"/>
          <w:i/>
          <w:iCs/>
          <w:sz w:val="28"/>
          <w:szCs w:val="28"/>
        </w:rPr>
        <w:t xml:space="preserve">As the only member entity of the Greater Salt Lake Municipal Services District that is growing in land acreage, population, businesses, and tax revenues from both sales tax and property tax taxable values, Magna is the best positioned member of the MSD to drive revenue growth moving forward. </w:t>
      </w:r>
      <w:r w:rsidR="00AD5DA0" w:rsidRPr="00862534">
        <w:rPr>
          <w:rFonts w:ascii="Times New Roman" w:hAnsi="Times New Roman" w:cs="Times New Roman"/>
          <w:i/>
          <w:iCs/>
          <w:sz w:val="28"/>
          <w:szCs w:val="28"/>
        </w:rPr>
        <w:t>Examples that quantify that growth include:</w:t>
      </w:r>
    </w:p>
    <w:p w14:paraId="0E490D2D" w14:textId="4F190A73" w:rsidR="00862534" w:rsidRDefault="0037484D" w:rsidP="00862534">
      <w:pPr>
        <w:pStyle w:val="ListNumber"/>
        <w:spacing w:line="276" w:lineRule="auto"/>
        <w:rPr>
          <w:rFonts w:ascii="Times New Roman" w:hAnsi="Times New Roman" w:cs="Times New Roman"/>
          <w:sz w:val="26"/>
          <w:szCs w:val="26"/>
        </w:rPr>
      </w:pPr>
      <w:r>
        <w:rPr>
          <w:rFonts w:ascii="Times New Roman" w:hAnsi="Times New Roman" w:cs="Times New Roman"/>
          <w:sz w:val="26"/>
          <w:szCs w:val="26"/>
        </w:rPr>
        <w:t xml:space="preserve">Gross </w:t>
      </w:r>
      <w:r w:rsidR="009647E2" w:rsidRPr="00862534">
        <w:rPr>
          <w:rFonts w:ascii="Times New Roman" w:hAnsi="Times New Roman" w:cs="Times New Roman"/>
          <w:sz w:val="26"/>
          <w:szCs w:val="26"/>
        </w:rPr>
        <w:t xml:space="preserve">Taxable Sales have grown </w:t>
      </w:r>
      <w:r w:rsidR="009B056F" w:rsidRPr="00862534">
        <w:rPr>
          <w:rFonts w:ascii="Times New Roman" w:hAnsi="Times New Roman" w:cs="Times New Roman"/>
          <w:sz w:val="26"/>
          <w:szCs w:val="26"/>
        </w:rPr>
        <w:t>43.46</w:t>
      </w:r>
      <w:r w:rsidR="009647E2" w:rsidRPr="00862534">
        <w:rPr>
          <w:rFonts w:ascii="Times New Roman" w:hAnsi="Times New Roman" w:cs="Times New Roman"/>
          <w:sz w:val="26"/>
          <w:szCs w:val="26"/>
        </w:rPr>
        <w:t>% from 2013 to 201</w:t>
      </w:r>
      <w:r w:rsidR="009B056F" w:rsidRPr="00862534">
        <w:rPr>
          <w:rFonts w:ascii="Times New Roman" w:hAnsi="Times New Roman" w:cs="Times New Roman"/>
          <w:sz w:val="26"/>
          <w:szCs w:val="26"/>
        </w:rPr>
        <w:t>8</w:t>
      </w:r>
      <w:r w:rsidR="009647E2" w:rsidRPr="00862534">
        <w:rPr>
          <w:rFonts w:ascii="Times New Roman" w:hAnsi="Times New Roman" w:cs="Times New Roman"/>
          <w:sz w:val="26"/>
          <w:szCs w:val="26"/>
        </w:rPr>
        <w:t xml:space="preserve"> in Magna. </w:t>
      </w:r>
      <w:r w:rsidR="009647E2" w:rsidRPr="00862534">
        <w:rPr>
          <w:rStyle w:val="FootnoteReference"/>
          <w:rFonts w:ascii="Times New Roman" w:hAnsi="Times New Roman" w:cs="Times New Roman"/>
          <w:sz w:val="26"/>
          <w:szCs w:val="26"/>
        </w:rPr>
        <w:footnoteReference w:id="1"/>
      </w:r>
    </w:p>
    <w:p w14:paraId="33392DC7" w14:textId="77777777" w:rsidR="00862534" w:rsidRDefault="00862534" w:rsidP="00862534">
      <w:pPr>
        <w:pStyle w:val="ListNumber"/>
        <w:numPr>
          <w:ilvl w:val="0"/>
          <w:numId w:val="0"/>
        </w:numPr>
        <w:spacing w:line="276" w:lineRule="auto"/>
        <w:ind w:left="360"/>
        <w:rPr>
          <w:rFonts w:ascii="Times New Roman" w:hAnsi="Times New Roman" w:cs="Times New Roman"/>
          <w:sz w:val="26"/>
          <w:szCs w:val="26"/>
        </w:rPr>
      </w:pPr>
    </w:p>
    <w:p w14:paraId="1D8383FF" w14:textId="339DFD57" w:rsidR="001F181C" w:rsidRDefault="00862534" w:rsidP="00862534">
      <w:pPr>
        <w:pStyle w:val="ListNumber"/>
        <w:spacing w:line="276" w:lineRule="auto"/>
        <w:rPr>
          <w:rFonts w:ascii="Times New Roman" w:hAnsi="Times New Roman" w:cs="Times New Roman"/>
          <w:sz w:val="26"/>
          <w:szCs w:val="26"/>
        </w:rPr>
      </w:pPr>
      <w:r w:rsidRPr="00862534">
        <w:rPr>
          <w:rFonts w:ascii="Times New Roman" w:hAnsi="Times New Roman" w:cs="Times New Roman"/>
          <w:noProof/>
          <w:sz w:val="26"/>
          <w:szCs w:val="26"/>
        </w:rPr>
        <w:drawing>
          <wp:anchor distT="0" distB="0" distL="114300" distR="114300" simplePos="0" relativeHeight="251676672" behindDoc="0" locked="0" layoutInCell="1" allowOverlap="1" wp14:anchorId="502543E9" wp14:editId="70DB369F">
            <wp:simplePos x="0" y="0"/>
            <wp:positionH relativeFrom="margin">
              <wp:align>right</wp:align>
            </wp:positionH>
            <wp:positionV relativeFrom="paragraph">
              <wp:posOffset>9525</wp:posOffset>
            </wp:positionV>
            <wp:extent cx="2968754" cy="2240280"/>
            <wp:effectExtent l="0" t="0" r="3175" b="762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68754" cy="2240280"/>
                    </a:xfrm>
                    <a:prstGeom prst="rect">
                      <a:avLst/>
                    </a:prstGeom>
                    <a:noFill/>
                  </pic:spPr>
                </pic:pic>
              </a:graphicData>
            </a:graphic>
          </wp:anchor>
        </w:drawing>
      </w:r>
      <w:r w:rsidR="001F181C" w:rsidRPr="00862534">
        <w:rPr>
          <w:rFonts w:ascii="Times New Roman" w:hAnsi="Times New Roman" w:cs="Times New Roman"/>
          <w:sz w:val="26"/>
          <w:szCs w:val="26"/>
        </w:rPr>
        <w:t xml:space="preserve">Magna’s inclusion in the Utah Inland Port and the designation of Opportunity Zones for Magna Main Street and other areas within or adjacent to the Inland Port will also fuel additional revenue growth through job growth. </w:t>
      </w:r>
    </w:p>
    <w:p w14:paraId="3873A9F1" w14:textId="77777777" w:rsidR="00862534" w:rsidRDefault="00862534" w:rsidP="00862534">
      <w:pPr>
        <w:pStyle w:val="ListParagraph"/>
        <w:rPr>
          <w:rFonts w:ascii="Times New Roman" w:hAnsi="Times New Roman" w:cs="Times New Roman"/>
          <w:sz w:val="26"/>
          <w:szCs w:val="26"/>
        </w:rPr>
      </w:pPr>
    </w:p>
    <w:p w14:paraId="5A9AB96E" w14:textId="1D5F5C83" w:rsidR="009B056F" w:rsidRPr="00862534" w:rsidRDefault="009B056F" w:rsidP="00862534">
      <w:pPr>
        <w:pStyle w:val="ListNumber"/>
        <w:spacing w:line="276" w:lineRule="auto"/>
        <w:rPr>
          <w:rFonts w:ascii="Times New Roman" w:hAnsi="Times New Roman" w:cs="Times New Roman"/>
          <w:sz w:val="26"/>
          <w:szCs w:val="26"/>
        </w:rPr>
      </w:pPr>
      <w:r w:rsidRPr="00862534">
        <w:rPr>
          <w:rFonts w:ascii="Times New Roman" w:hAnsi="Times New Roman" w:cs="Times New Roman"/>
          <w:sz w:val="26"/>
          <w:szCs w:val="26"/>
        </w:rPr>
        <w:t>Magna’s entitlement for construction of over 2000 housing units to be built over the next 5-7 years will increase population and with it</w:t>
      </w:r>
      <w:r w:rsidR="00FC1A3D" w:rsidRPr="00862534">
        <w:rPr>
          <w:rFonts w:ascii="Times New Roman" w:hAnsi="Times New Roman" w:cs="Times New Roman"/>
          <w:sz w:val="26"/>
          <w:szCs w:val="26"/>
        </w:rPr>
        <w:t>,</w:t>
      </w:r>
      <w:r w:rsidRPr="00862534">
        <w:rPr>
          <w:rFonts w:ascii="Times New Roman" w:hAnsi="Times New Roman" w:cs="Times New Roman"/>
          <w:sz w:val="26"/>
          <w:szCs w:val="26"/>
        </w:rPr>
        <w:t xml:space="preserve"> taxable sales. </w:t>
      </w:r>
    </w:p>
    <w:tbl>
      <w:tblPr>
        <w:tblpPr w:leftFromText="180" w:rightFromText="180" w:vertAnchor="text" w:tblpY="406"/>
        <w:tblW w:w="103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10326"/>
      </w:tblGrid>
      <w:tr w:rsidR="00D55CBC" w:rsidRPr="00BD754B" w14:paraId="0F5E6384" w14:textId="77777777" w:rsidTr="00D55CBC">
        <w:trPr>
          <w:trHeight w:val="2073"/>
        </w:trPr>
        <w:tc>
          <w:tcPr>
            <w:tcW w:w="10326" w:type="dxa"/>
            <w:tcBorders>
              <w:top w:val="nil"/>
              <w:left w:val="nil"/>
              <w:bottom w:val="nil"/>
              <w:right w:val="nil"/>
            </w:tcBorders>
            <w:shd w:val="clear" w:color="auto" w:fill="auto"/>
          </w:tcPr>
          <w:p w14:paraId="596B95CB" w14:textId="77777777" w:rsidR="00D55CBC" w:rsidRPr="00BD754B" w:rsidRDefault="00D55CBC" w:rsidP="00D55CBC">
            <w:pPr>
              <w:pStyle w:val="Signature"/>
              <w:spacing w:before="0"/>
              <w:rPr>
                <w:rFonts w:ascii="Times New Roman" w:hAnsi="Times New Roman" w:cs="Times New Roman"/>
              </w:rPr>
            </w:pPr>
            <w:r w:rsidRPr="00BD754B">
              <w:rPr>
                <w:rFonts w:ascii="Times New Roman" w:hAnsi="Times New Roman" w:cs="Times New Roman"/>
                <w:noProof/>
                <w:lang w:eastAsia="en-US"/>
              </w:rPr>
              <w:drawing>
                <wp:inline distT="0" distB="0" distL="0" distR="0" wp14:anchorId="3E56D0A0" wp14:editId="238E714E">
                  <wp:extent cx="4786208" cy="268804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06-09.jpg"/>
                          <pic:cNvPicPr/>
                        </pic:nvPicPr>
                        <pic:blipFill>
                          <a:blip r:embed="rId17">
                            <a:extLst>
                              <a:ext uri="{28A0092B-C50C-407E-A947-70E740481C1C}">
                                <a14:useLocalDpi xmlns:a14="http://schemas.microsoft.com/office/drawing/2010/main" val="0"/>
                              </a:ext>
                            </a:extLst>
                          </a:blip>
                          <a:stretch>
                            <a:fillRect/>
                          </a:stretch>
                        </pic:blipFill>
                        <pic:spPr>
                          <a:xfrm>
                            <a:off x="0" y="0"/>
                            <a:ext cx="4786208" cy="2688046"/>
                          </a:xfrm>
                          <a:prstGeom prst="rect">
                            <a:avLst/>
                          </a:prstGeom>
                        </pic:spPr>
                      </pic:pic>
                    </a:graphicData>
                  </a:graphic>
                </wp:inline>
              </w:drawing>
            </w:r>
          </w:p>
        </w:tc>
      </w:tr>
    </w:tbl>
    <w:p w14:paraId="331C7F78" w14:textId="77777777" w:rsidR="002063EE" w:rsidRPr="00BD754B" w:rsidRDefault="002063EE" w:rsidP="002063EE">
      <w:pPr>
        <w:pStyle w:val="ListNumber"/>
        <w:numPr>
          <w:ilvl w:val="0"/>
          <w:numId w:val="0"/>
        </w:numPr>
        <w:rPr>
          <w:rFonts w:ascii="Times New Roman" w:hAnsi="Times New Roman" w:cs="Times New Roman"/>
        </w:rPr>
      </w:pPr>
    </w:p>
    <w:p w14:paraId="6752E121" w14:textId="77777777" w:rsidR="00D55CBC" w:rsidRDefault="00D55CBC" w:rsidP="002063EE">
      <w:pPr>
        <w:pStyle w:val="ListNumber"/>
        <w:numPr>
          <w:ilvl w:val="0"/>
          <w:numId w:val="0"/>
        </w:numPr>
        <w:rPr>
          <w:rFonts w:ascii="Times New Roman" w:hAnsi="Times New Roman" w:cs="Times New Roman"/>
        </w:rPr>
      </w:pPr>
    </w:p>
    <w:p w14:paraId="71939437" w14:textId="2F42E4C0" w:rsidR="00FC74A5" w:rsidRPr="00862534" w:rsidRDefault="00CA721C" w:rsidP="00862534">
      <w:pPr>
        <w:pStyle w:val="ListNumber"/>
        <w:numPr>
          <w:ilvl w:val="0"/>
          <w:numId w:val="0"/>
        </w:numPr>
        <w:spacing w:line="276" w:lineRule="auto"/>
        <w:rPr>
          <w:rFonts w:ascii="Times New Roman" w:hAnsi="Times New Roman" w:cs="Times New Roman"/>
          <w:sz w:val="26"/>
          <w:szCs w:val="26"/>
        </w:rPr>
      </w:pPr>
      <w:r w:rsidRPr="00862534">
        <w:rPr>
          <w:rFonts w:ascii="Times New Roman" w:hAnsi="Times New Roman" w:cs="Times New Roman"/>
          <w:sz w:val="26"/>
          <w:szCs w:val="26"/>
        </w:rPr>
        <w:lastRenderedPageBreak/>
        <w:t>Considering</w:t>
      </w:r>
      <w:r w:rsidR="00FC74A5" w:rsidRPr="00862534">
        <w:rPr>
          <w:rFonts w:ascii="Times New Roman" w:hAnsi="Times New Roman" w:cs="Times New Roman"/>
          <w:sz w:val="26"/>
          <w:szCs w:val="26"/>
        </w:rPr>
        <w:t xml:space="preserve"> all the growth coming to Magna over the next 5-10 years, there are a series of challenges that exist </w:t>
      </w:r>
      <w:r w:rsidRPr="00862534">
        <w:rPr>
          <w:rFonts w:ascii="Times New Roman" w:hAnsi="Times New Roman" w:cs="Times New Roman"/>
          <w:sz w:val="26"/>
          <w:szCs w:val="26"/>
        </w:rPr>
        <w:t>regarding</w:t>
      </w:r>
      <w:r w:rsidR="00FC74A5" w:rsidRPr="00862534">
        <w:rPr>
          <w:rFonts w:ascii="Times New Roman" w:hAnsi="Times New Roman" w:cs="Times New Roman"/>
          <w:sz w:val="26"/>
          <w:szCs w:val="26"/>
        </w:rPr>
        <w:t xml:space="preserve"> municipal infrastructure that may become escalating costs for which revenues beyond just growth may be needed. Th</w:t>
      </w:r>
      <w:r w:rsidR="006C5A15" w:rsidRPr="00862534">
        <w:rPr>
          <w:rFonts w:ascii="Times New Roman" w:hAnsi="Times New Roman" w:cs="Times New Roman"/>
          <w:sz w:val="26"/>
          <w:szCs w:val="26"/>
        </w:rPr>
        <w:t>e</w:t>
      </w:r>
      <w:r w:rsidR="00FC74A5" w:rsidRPr="00862534">
        <w:rPr>
          <w:rFonts w:ascii="Times New Roman" w:hAnsi="Times New Roman" w:cs="Times New Roman"/>
          <w:sz w:val="26"/>
          <w:szCs w:val="26"/>
        </w:rPr>
        <w:t>se include:</w:t>
      </w:r>
    </w:p>
    <w:p w14:paraId="45A9EB08" w14:textId="77777777" w:rsidR="00FC74A5" w:rsidRPr="00862534" w:rsidRDefault="00FC74A5" w:rsidP="00862534">
      <w:pPr>
        <w:pStyle w:val="ListNumber"/>
        <w:numPr>
          <w:ilvl w:val="0"/>
          <w:numId w:val="32"/>
        </w:numPr>
        <w:spacing w:line="276" w:lineRule="auto"/>
        <w:rPr>
          <w:rFonts w:ascii="Times New Roman" w:hAnsi="Times New Roman" w:cs="Times New Roman"/>
          <w:sz w:val="26"/>
          <w:szCs w:val="26"/>
        </w:rPr>
      </w:pPr>
      <w:r w:rsidRPr="00862534">
        <w:rPr>
          <w:rFonts w:ascii="Times New Roman" w:hAnsi="Times New Roman" w:cs="Times New Roman"/>
          <w:sz w:val="26"/>
          <w:szCs w:val="26"/>
        </w:rPr>
        <w:t>Unfunded Federal and State mandates that require the monitoring and reporting of the quality and environmental protections of storm water discharge into Magna’s storm drain system.</w:t>
      </w:r>
    </w:p>
    <w:p w14:paraId="22AA5EDC" w14:textId="77777777" w:rsidR="00FC74A5" w:rsidRPr="00862534" w:rsidRDefault="00FC74A5" w:rsidP="00862534">
      <w:pPr>
        <w:pStyle w:val="ListNumber"/>
        <w:numPr>
          <w:ilvl w:val="0"/>
          <w:numId w:val="32"/>
        </w:numPr>
        <w:spacing w:line="276" w:lineRule="auto"/>
        <w:rPr>
          <w:rFonts w:ascii="Times New Roman" w:hAnsi="Times New Roman" w:cs="Times New Roman"/>
          <w:sz w:val="26"/>
          <w:szCs w:val="26"/>
        </w:rPr>
      </w:pPr>
      <w:r w:rsidRPr="00862534">
        <w:rPr>
          <w:rFonts w:ascii="Times New Roman" w:hAnsi="Times New Roman" w:cs="Times New Roman"/>
          <w:sz w:val="26"/>
          <w:szCs w:val="26"/>
        </w:rPr>
        <w:t>Replacement, and in some cases development</w:t>
      </w:r>
      <w:r w:rsidR="00782DA0" w:rsidRPr="00862534">
        <w:rPr>
          <w:rFonts w:ascii="Times New Roman" w:hAnsi="Times New Roman" w:cs="Times New Roman"/>
          <w:sz w:val="26"/>
          <w:szCs w:val="26"/>
        </w:rPr>
        <w:t>,</w:t>
      </w:r>
      <w:r w:rsidRPr="00862534">
        <w:rPr>
          <w:rFonts w:ascii="Times New Roman" w:hAnsi="Times New Roman" w:cs="Times New Roman"/>
          <w:sz w:val="26"/>
          <w:szCs w:val="26"/>
        </w:rPr>
        <w:t xml:space="preserve"> of storm </w:t>
      </w:r>
      <w:r w:rsidR="00700F9C" w:rsidRPr="00862534">
        <w:rPr>
          <w:rFonts w:ascii="Times New Roman" w:hAnsi="Times New Roman" w:cs="Times New Roman"/>
          <w:sz w:val="26"/>
          <w:szCs w:val="26"/>
        </w:rPr>
        <w:t>drain</w:t>
      </w:r>
      <w:r w:rsidRPr="00862534">
        <w:rPr>
          <w:rFonts w:ascii="Times New Roman" w:hAnsi="Times New Roman" w:cs="Times New Roman"/>
          <w:sz w:val="26"/>
          <w:szCs w:val="26"/>
        </w:rPr>
        <w:t xml:space="preserve"> infrastructure to comply with </w:t>
      </w:r>
      <w:r w:rsidR="00782DA0" w:rsidRPr="00862534">
        <w:rPr>
          <w:rFonts w:ascii="Times New Roman" w:hAnsi="Times New Roman" w:cs="Times New Roman"/>
          <w:sz w:val="26"/>
          <w:szCs w:val="26"/>
        </w:rPr>
        <w:t xml:space="preserve">both Federal and State mandates. </w:t>
      </w:r>
    </w:p>
    <w:p w14:paraId="7D05E64D" w14:textId="77777777" w:rsidR="001F181C" w:rsidRPr="00862534" w:rsidRDefault="00782DA0" w:rsidP="00862534">
      <w:pPr>
        <w:pStyle w:val="ListNumber"/>
        <w:numPr>
          <w:ilvl w:val="0"/>
          <w:numId w:val="32"/>
        </w:numPr>
        <w:spacing w:line="276" w:lineRule="auto"/>
        <w:rPr>
          <w:rFonts w:ascii="Times New Roman" w:hAnsi="Times New Roman" w:cs="Times New Roman"/>
          <w:sz w:val="26"/>
          <w:szCs w:val="26"/>
        </w:rPr>
      </w:pPr>
      <w:r w:rsidRPr="00862534">
        <w:rPr>
          <w:rFonts w:ascii="Times New Roman" w:hAnsi="Times New Roman" w:cs="Times New Roman"/>
          <w:sz w:val="26"/>
          <w:szCs w:val="26"/>
        </w:rPr>
        <w:t xml:space="preserve">Declining </w:t>
      </w:r>
      <w:r w:rsidR="00700F9C" w:rsidRPr="00862534">
        <w:rPr>
          <w:rFonts w:ascii="Times New Roman" w:hAnsi="Times New Roman" w:cs="Times New Roman"/>
          <w:sz w:val="26"/>
          <w:szCs w:val="26"/>
        </w:rPr>
        <w:t xml:space="preserve">surface </w:t>
      </w:r>
      <w:r w:rsidR="001F181C" w:rsidRPr="00862534">
        <w:rPr>
          <w:rFonts w:ascii="Times New Roman" w:hAnsi="Times New Roman" w:cs="Times New Roman"/>
          <w:sz w:val="26"/>
          <w:szCs w:val="26"/>
        </w:rPr>
        <w:t xml:space="preserve">and maintenance </w:t>
      </w:r>
      <w:r w:rsidRPr="00862534">
        <w:rPr>
          <w:rFonts w:ascii="Times New Roman" w:hAnsi="Times New Roman" w:cs="Times New Roman"/>
          <w:sz w:val="26"/>
          <w:szCs w:val="26"/>
        </w:rPr>
        <w:t xml:space="preserve">conditions of existing municipal roads </w:t>
      </w:r>
      <w:r w:rsidR="00700F9C" w:rsidRPr="00862534">
        <w:rPr>
          <w:rFonts w:ascii="Times New Roman" w:hAnsi="Times New Roman" w:cs="Times New Roman"/>
          <w:sz w:val="26"/>
          <w:szCs w:val="26"/>
        </w:rPr>
        <w:t xml:space="preserve">may require an </w:t>
      </w:r>
      <w:r w:rsidRPr="00862534">
        <w:rPr>
          <w:rFonts w:ascii="Times New Roman" w:hAnsi="Times New Roman" w:cs="Times New Roman"/>
          <w:sz w:val="26"/>
          <w:szCs w:val="26"/>
        </w:rPr>
        <w:t xml:space="preserve">escalation in </w:t>
      </w:r>
      <w:r w:rsidR="00700F9C" w:rsidRPr="00862534">
        <w:rPr>
          <w:rFonts w:ascii="Times New Roman" w:hAnsi="Times New Roman" w:cs="Times New Roman"/>
          <w:sz w:val="26"/>
          <w:szCs w:val="26"/>
        </w:rPr>
        <w:t>priority and appropriations</w:t>
      </w:r>
      <w:r w:rsidRPr="00862534">
        <w:rPr>
          <w:rFonts w:ascii="Times New Roman" w:hAnsi="Times New Roman" w:cs="Times New Roman"/>
          <w:sz w:val="26"/>
          <w:szCs w:val="26"/>
        </w:rPr>
        <w:t xml:space="preserve"> if delayed beyond existing plans.</w:t>
      </w:r>
    </w:p>
    <w:p w14:paraId="666103A5" w14:textId="77777777" w:rsidR="00782DA0" w:rsidRPr="00862534" w:rsidRDefault="001F181C" w:rsidP="00862534">
      <w:pPr>
        <w:pStyle w:val="ListNumber"/>
        <w:numPr>
          <w:ilvl w:val="0"/>
          <w:numId w:val="32"/>
        </w:numPr>
        <w:spacing w:line="276" w:lineRule="auto"/>
        <w:rPr>
          <w:rFonts w:ascii="Times New Roman" w:hAnsi="Times New Roman" w:cs="Times New Roman"/>
          <w:sz w:val="26"/>
          <w:szCs w:val="26"/>
        </w:rPr>
      </w:pPr>
      <w:r w:rsidRPr="00862534">
        <w:rPr>
          <w:rFonts w:ascii="Times New Roman" w:hAnsi="Times New Roman" w:cs="Times New Roman"/>
          <w:sz w:val="26"/>
          <w:szCs w:val="26"/>
        </w:rPr>
        <w:t>Ongoing constituent requests for street lighting, curb, gutter, and sidewalk, and other infrastructure improvement</w:t>
      </w:r>
      <w:r w:rsidR="00C23E24" w:rsidRPr="00862534">
        <w:rPr>
          <w:rFonts w:ascii="Times New Roman" w:hAnsi="Times New Roman" w:cs="Times New Roman"/>
          <w:sz w:val="26"/>
          <w:szCs w:val="26"/>
        </w:rPr>
        <w:t>s</w:t>
      </w:r>
      <w:r w:rsidRPr="00862534">
        <w:rPr>
          <w:rFonts w:ascii="Times New Roman" w:hAnsi="Times New Roman" w:cs="Times New Roman"/>
          <w:sz w:val="26"/>
          <w:szCs w:val="26"/>
        </w:rPr>
        <w:t xml:space="preserve"> </w:t>
      </w:r>
      <w:r w:rsidR="00C23E24" w:rsidRPr="00862534">
        <w:rPr>
          <w:rFonts w:ascii="Times New Roman" w:hAnsi="Times New Roman" w:cs="Times New Roman"/>
          <w:sz w:val="26"/>
          <w:szCs w:val="26"/>
        </w:rPr>
        <w:t>will require additional del</w:t>
      </w:r>
      <w:r w:rsidR="002D7040" w:rsidRPr="00862534">
        <w:rPr>
          <w:rFonts w:ascii="Times New Roman" w:hAnsi="Times New Roman" w:cs="Times New Roman"/>
          <w:sz w:val="26"/>
          <w:szCs w:val="26"/>
        </w:rPr>
        <w:t>ays in development</w:t>
      </w:r>
      <w:r w:rsidR="006C5A15" w:rsidRPr="00862534">
        <w:rPr>
          <w:rFonts w:ascii="Times New Roman" w:hAnsi="Times New Roman" w:cs="Times New Roman"/>
          <w:sz w:val="26"/>
          <w:szCs w:val="26"/>
        </w:rPr>
        <w:t xml:space="preserve"> and completion</w:t>
      </w:r>
      <w:r w:rsidR="002D7040" w:rsidRPr="00862534">
        <w:rPr>
          <w:rFonts w:ascii="Times New Roman" w:hAnsi="Times New Roman" w:cs="Times New Roman"/>
          <w:sz w:val="26"/>
          <w:szCs w:val="26"/>
        </w:rPr>
        <w:t xml:space="preserve">. </w:t>
      </w:r>
    </w:p>
    <w:p w14:paraId="32D5AB88" w14:textId="77777777" w:rsidR="006C5A15" w:rsidRPr="00862534" w:rsidRDefault="006C5A15" w:rsidP="00862534">
      <w:pPr>
        <w:pStyle w:val="ListNumber"/>
        <w:numPr>
          <w:ilvl w:val="0"/>
          <w:numId w:val="32"/>
        </w:numPr>
        <w:spacing w:line="276" w:lineRule="auto"/>
        <w:rPr>
          <w:rFonts w:ascii="Times New Roman" w:hAnsi="Times New Roman" w:cs="Times New Roman"/>
          <w:sz w:val="26"/>
          <w:szCs w:val="26"/>
        </w:rPr>
      </w:pPr>
      <w:r w:rsidRPr="00862534">
        <w:rPr>
          <w:rFonts w:ascii="Times New Roman" w:hAnsi="Times New Roman" w:cs="Times New Roman"/>
          <w:sz w:val="26"/>
          <w:szCs w:val="26"/>
        </w:rPr>
        <w:t xml:space="preserve">Increases in administrative costs to simply manage the business of providing governance to the services being provided to Magna. </w:t>
      </w:r>
    </w:p>
    <w:p w14:paraId="4A224B09" w14:textId="77777777" w:rsidR="006C5A15" w:rsidRDefault="00BC645C" w:rsidP="006C5A15">
      <w:pPr>
        <w:pStyle w:val="ListNumber"/>
        <w:numPr>
          <w:ilvl w:val="0"/>
          <w:numId w:val="0"/>
        </w:numPr>
        <w:ind w:left="360" w:hanging="360"/>
        <w:rPr>
          <w:rFonts w:ascii="Times New Roman" w:hAnsi="Times New Roman" w:cs="Times New Roman"/>
        </w:rPr>
      </w:pPr>
      <w:r w:rsidRPr="00BC645C">
        <w:rPr>
          <w:rFonts w:ascii="Times New Roman" w:hAnsi="Times New Roman" w:cs="Times New Roman"/>
          <w:noProof/>
          <w:lang w:eastAsia="en-US"/>
        </w:rPr>
        <mc:AlternateContent>
          <mc:Choice Requires="wps">
            <w:drawing>
              <wp:anchor distT="45720" distB="45720" distL="114300" distR="114300" simplePos="0" relativeHeight="251666432" behindDoc="0" locked="0" layoutInCell="1" allowOverlap="1" wp14:anchorId="2A9D7562" wp14:editId="75AD0558">
                <wp:simplePos x="0" y="0"/>
                <wp:positionH relativeFrom="margin">
                  <wp:align>right</wp:align>
                </wp:positionH>
                <wp:positionV relativeFrom="paragraph">
                  <wp:posOffset>4093845</wp:posOffset>
                </wp:positionV>
                <wp:extent cx="6281928" cy="1404620"/>
                <wp:effectExtent l="0" t="0" r="508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1928" cy="1404620"/>
                        </a:xfrm>
                        <a:prstGeom prst="rect">
                          <a:avLst/>
                        </a:prstGeom>
                        <a:solidFill>
                          <a:srgbClr val="FFFFFF"/>
                        </a:solidFill>
                        <a:ln w="9525">
                          <a:noFill/>
                          <a:miter lim="800000"/>
                          <a:headEnd/>
                          <a:tailEnd/>
                        </a:ln>
                      </wps:spPr>
                      <wps:txbx>
                        <w:txbxContent>
                          <w:p w14:paraId="712E23F9" w14:textId="4657BF2D" w:rsidR="005C0F8F" w:rsidRPr="00BC645C" w:rsidRDefault="005C0F8F" w:rsidP="00862534">
                            <w:pPr>
                              <w:spacing w:line="276" w:lineRule="auto"/>
                              <w:ind w:firstLine="720"/>
                              <w:rPr>
                                <w:rFonts w:ascii="Times New Roman" w:hAnsi="Times New Roman" w:cs="Times New Roman"/>
                                <w:b/>
                              </w:rPr>
                            </w:pPr>
                            <w:r w:rsidRPr="00BC645C">
                              <w:rPr>
                                <w:rFonts w:ascii="Times New Roman" w:hAnsi="Times New Roman" w:cs="Times New Roman"/>
                                <w:b/>
                              </w:rPr>
                              <w:t>Though the 20</w:t>
                            </w:r>
                            <w:r w:rsidR="00692E13">
                              <w:rPr>
                                <w:rFonts w:ascii="Times New Roman" w:hAnsi="Times New Roman" w:cs="Times New Roman"/>
                                <w:b/>
                              </w:rPr>
                              <w:t>20 Magna</w:t>
                            </w:r>
                            <w:r w:rsidRPr="00BC645C">
                              <w:rPr>
                                <w:rFonts w:ascii="Times New Roman" w:hAnsi="Times New Roman" w:cs="Times New Roman"/>
                                <w:b/>
                              </w:rPr>
                              <w:t xml:space="preserve"> Budget does not address the </w:t>
                            </w:r>
                            <w:r>
                              <w:rPr>
                                <w:rFonts w:ascii="Times New Roman" w:hAnsi="Times New Roman" w:cs="Times New Roman"/>
                                <w:b/>
                              </w:rPr>
                              <w:t xml:space="preserve">cited </w:t>
                            </w:r>
                            <w:r w:rsidRPr="00BC645C">
                              <w:rPr>
                                <w:rFonts w:ascii="Times New Roman" w:hAnsi="Times New Roman" w:cs="Times New Roman"/>
                                <w:b/>
                              </w:rPr>
                              <w:t>ongoing infrastructure issues, it does provide a revenue stream to the MSD to set the baselines so future needs may be addressed.</w:t>
                            </w:r>
                          </w:p>
                          <w:p w14:paraId="1226E8A4" w14:textId="77777777" w:rsidR="005C0F8F" w:rsidRPr="00BC645C" w:rsidRDefault="005C0F8F" w:rsidP="00862534">
                            <w:pPr>
                              <w:spacing w:line="276" w:lineRule="auto"/>
                              <w:ind w:firstLine="720"/>
                              <w:rPr>
                                <w:rFonts w:ascii="Times New Roman" w:hAnsi="Times New Roman" w:cs="Times New Roman"/>
                              </w:rPr>
                            </w:pPr>
                            <w:r w:rsidRPr="00BC645C">
                              <w:rPr>
                                <w:rFonts w:ascii="Times New Roman" w:hAnsi="Times New Roman" w:cs="Times New Roman"/>
                                <w:b/>
                              </w:rPr>
                              <w:t>This Budget focuses primarily on Magna’s Administrative Budget – the costs of administering to the business of providing local governance.</w:t>
                            </w:r>
                            <w:r>
                              <w:rPr>
                                <w:rFonts w:ascii="Times New Roman" w:hAnsi="Times New Roman" w:cs="Times New Roman"/>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9D7562" id="Text Box 2" o:spid="_x0000_s1030" type="#_x0000_t202" style="position:absolute;left:0;text-align:left;margin-left:443.45pt;margin-top:322.35pt;width:494.65pt;height:110.6pt;z-index:25166643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" stroked="f">
                <v:textbox style="mso-fit-shape-to-text:t">
                  <w:txbxContent>
                    <w:p w14:paraId="712E23F9" w14:textId="4657BF2D" w:rsidR="005C0F8F" w:rsidRPr="00BC645C" w:rsidRDefault="005C0F8F" w:rsidP="00862534">
                      <w:pPr>
                        <w:spacing w:line="276" w:lineRule="auto"/>
                        <w:ind w:firstLine="720"/>
                        <w:rPr>
                          <w:rFonts w:ascii="Times New Roman" w:hAnsi="Times New Roman" w:cs="Times New Roman"/>
                          <w:b/>
                        </w:rPr>
                      </w:pPr>
                      <w:r w:rsidRPr="00BC645C">
                        <w:rPr>
                          <w:rFonts w:ascii="Times New Roman" w:hAnsi="Times New Roman" w:cs="Times New Roman"/>
                          <w:b/>
                        </w:rPr>
                        <w:t>Though the 20</w:t>
                      </w:r>
                      <w:r w:rsidR="00692E13">
                        <w:rPr>
                          <w:rFonts w:ascii="Times New Roman" w:hAnsi="Times New Roman" w:cs="Times New Roman"/>
                          <w:b/>
                        </w:rPr>
                        <w:t>20 Magna</w:t>
                      </w:r>
                      <w:r w:rsidRPr="00BC645C">
                        <w:rPr>
                          <w:rFonts w:ascii="Times New Roman" w:hAnsi="Times New Roman" w:cs="Times New Roman"/>
                          <w:b/>
                        </w:rPr>
                        <w:t xml:space="preserve"> Budget does not address the </w:t>
                      </w:r>
                      <w:r>
                        <w:rPr>
                          <w:rFonts w:ascii="Times New Roman" w:hAnsi="Times New Roman" w:cs="Times New Roman"/>
                          <w:b/>
                        </w:rPr>
                        <w:t xml:space="preserve">cited </w:t>
                      </w:r>
                      <w:r w:rsidRPr="00BC645C">
                        <w:rPr>
                          <w:rFonts w:ascii="Times New Roman" w:hAnsi="Times New Roman" w:cs="Times New Roman"/>
                          <w:b/>
                        </w:rPr>
                        <w:t>ongoing infrastructure issues, it does provide a revenue stream to the MSD to set the baselines so future needs may be addressed.</w:t>
                      </w:r>
                    </w:p>
                    <w:p w14:paraId="1226E8A4" w14:textId="77777777" w:rsidR="005C0F8F" w:rsidRPr="00BC645C" w:rsidRDefault="005C0F8F" w:rsidP="00862534">
                      <w:pPr>
                        <w:spacing w:line="276" w:lineRule="auto"/>
                        <w:ind w:firstLine="720"/>
                        <w:rPr>
                          <w:rFonts w:ascii="Times New Roman" w:hAnsi="Times New Roman" w:cs="Times New Roman"/>
                        </w:rPr>
                      </w:pPr>
                      <w:r w:rsidRPr="00BC645C">
                        <w:rPr>
                          <w:rFonts w:ascii="Times New Roman" w:hAnsi="Times New Roman" w:cs="Times New Roman"/>
                          <w:b/>
                        </w:rPr>
                        <w:t>This Budget focuses primarily on Magna’s Administrative Budget – the costs of administering to the business of providing local governance.</w:t>
                      </w:r>
                      <w:r>
                        <w:rPr>
                          <w:rFonts w:ascii="Times New Roman" w:hAnsi="Times New Roman" w:cs="Times New Roman"/>
                        </w:rPr>
                        <w:t xml:space="preserve"> </w:t>
                      </w:r>
                    </w:p>
                  </w:txbxContent>
                </v:textbox>
                <w10:wrap type="square" anchorx="margin"/>
              </v:shape>
            </w:pict>
          </mc:Fallback>
        </mc:AlternateContent>
      </w:r>
      <w:r>
        <w:rPr>
          <w:rFonts w:ascii="Times New Roman" w:hAnsi="Times New Roman" w:cs="Times New Roman"/>
          <w:noProof/>
          <w:lang w:eastAsia="en-US"/>
        </w:rPr>
        <w:drawing>
          <wp:anchor distT="0" distB="0" distL="114300" distR="114300" simplePos="0" relativeHeight="251664384" behindDoc="1" locked="0" layoutInCell="1" allowOverlap="1" wp14:anchorId="09B2EB85" wp14:editId="30020C2F">
            <wp:simplePos x="0" y="0"/>
            <wp:positionH relativeFrom="margin">
              <wp:align>left</wp:align>
            </wp:positionH>
            <wp:positionV relativeFrom="paragraph">
              <wp:posOffset>45085</wp:posOffset>
            </wp:positionV>
            <wp:extent cx="4772025" cy="3855178"/>
            <wp:effectExtent l="0" t="0" r="0" b="0"/>
            <wp:wrapTight wrapText="bothSides">
              <wp:wrapPolygon edited="0">
                <wp:start x="0" y="0"/>
                <wp:lineTo x="0" y="21454"/>
                <wp:lineTo x="21471" y="21454"/>
                <wp:lineTo x="21471"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68.JPG"/>
                    <pic:cNvPicPr/>
                  </pic:nvPicPr>
                  <pic:blipFill>
                    <a:blip r:embed="rId18">
                      <a:extLst>
                        <a:ext uri="{28A0092B-C50C-407E-A947-70E740481C1C}">
                          <a14:useLocalDpi xmlns:a14="http://schemas.microsoft.com/office/drawing/2010/main" val="0"/>
                        </a:ext>
                      </a:extLst>
                    </a:blip>
                    <a:stretch>
                      <a:fillRect/>
                    </a:stretch>
                  </pic:blipFill>
                  <pic:spPr>
                    <a:xfrm>
                      <a:off x="0" y="0"/>
                      <a:ext cx="4772025" cy="3855178"/>
                    </a:xfrm>
                    <a:prstGeom prst="rect">
                      <a:avLst/>
                    </a:prstGeom>
                  </pic:spPr>
                </pic:pic>
              </a:graphicData>
            </a:graphic>
          </wp:anchor>
        </w:drawing>
      </w:r>
    </w:p>
    <w:p w14:paraId="20A56ED0" w14:textId="77777777" w:rsidR="00D55CBC" w:rsidRDefault="00D55CBC" w:rsidP="00033585">
      <w:pPr>
        <w:pStyle w:val="Heading1"/>
        <w:rPr>
          <w:rFonts w:ascii="Times New Roman" w:hAnsi="Times New Roman" w:cs="Times New Roman"/>
        </w:rPr>
      </w:pPr>
      <w:bookmarkStart w:id="7" w:name="_Toc501116485"/>
      <w:r w:rsidRPr="00BD754B">
        <w:rPr>
          <w:rFonts w:ascii="Times New Roman" w:hAnsi="Times New Roman" w:cs="Times New Roman"/>
        </w:rPr>
        <w:lastRenderedPageBreak/>
        <w:t>INDEPENDENT AUDITOR’S REPORT</w:t>
      </w:r>
      <w:bookmarkEnd w:id="7"/>
    </w:p>
    <w:p w14:paraId="0598F38A" w14:textId="638DABDC" w:rsidR="00EB4D2B" w:rsidRPr="00862534" w:rsidRDefault="00033585" w:rsidP="00862534">
      <w:pPr>
        <w:spacing w:line="276" w:lineRule="auto"/>
        <w:ind w:firstLine="720"/>
        <w:rPr>
          <w:rFonts w:ascii="Times New Roman" w:hAnsi="Times New Roman" w:cs="Times New Roman"/>
          <w:sz w:val="26"/>
          <w:szCs w:val="26"/>
        </w:rPr>
      </w:pPr>
      <w:r w:rsidRPr="00862534">
        <w:rPr>
          <w:rFonts w:ascii="Times New Roman" w:hAnsi="Times New Roman" w:cs="Times New Roman"/>
          <w:sz w:val="26"/>
          <w:szCs w:val="26"/>
        </w:rPr>
        <w:t>The Independent Auditor’s Report of the 20</w:t>
      </w:r>
      <w:r w:rsidR="00692E13" w:rsidRPr="00862534">
        <w:rPr>
          <w:rFonts w:ascii="Times New Roman" w:hAnsi="Times New Roman" w:cs="Times New Roman"/>
          <w:sz w:val="26"/>
          <w:szCs w:val="26"/>
        </w:rPr>
        <w:t>18</w:t>
      </w:r>
      <w:r w:rsidRPr="00862534">
        <w:rPr>
          <w:rFonts w:ascii="Times New Roman" w:hAnsi="Times New Roman" w:cs="Times New Roman"/>
          <w:sz w:val="26"/>
          <w:szCs w:val="26"/>
        </w:rPr>
        <w:t xml:space="preserve"> Greater Salt Lake Municipal Services District and the Metro Townships’ financial reports and records was completed by </w:t>
      </w:r>
      <w:r w:rsidR="00636218" w:rsidRPr="00862534">
        <w:rPr>
          <w:rFonts w:ascii="Times New Roman" w:hAnsi="Times New Roman" w:cs="Times New Roman"/>
          <w:sz w:val="26"/>
          <w:szCs w:val="26"/>
        </w:rPr>
        <w:t>Gilbert &amp; Stewart CPA, PC</w:t>
      </w:r>
      <w:r w:rsidRPr="00862534">
        <w:rPr>
          <w:rFonts w:ascii="Times New Roman" w:hAnsi="Times New Roman" w:cs="Times New Roman"/>
          <w:sz w:val="26"/>
          <w:szCs w:val="26"/>
        </w:rPr>
        <w:t xml:space="preserve"> on June 29, 201</w:t>
      </w:r>
      <w:r w:rsidR="0037484D">
        <w:rPr>
          <w:rFonts w:ascii="Times New Roman" w:hAnsi="Times New Roman" w:cs="Times New Roman"/>
          <w:sz w:val="26"/>
          <w:szCs w:val="26"/>
        </w:rPr>
        <w:t>9</w:t>
      </w:r>
      <w:r w:rsidRPr="00862534">
        <w:rPr>
          <w:rFonts w:ascii="Times New Roman" w:hAnsi="Times New Roman" w:cs="Times New Roman"/>
          <w:sz w:val="26"/>
          <w:szCs w:val="26"/>
        </w:rPr>
        <w:t xml:space="preserve">. </w:t>
      </w:r>
      <w:r w:rsidR="00AD666A" w:rsidRPr="00862534">
        <w:rPr>
          <w:rFonts w:ascii="Times New Roman" w:hAnsi="Times New Roman" w:cs="Times New Roman"/>
          <w:sz w:val="26"/>
          <w:szCs w:val="26"/>
        </w:rPr>
        <w:t xml:space="preserve">Magna and the MSD were found to </w:t>
      </w:r>
      <w:r w:rsidR="00CA721C" w:rsidRPr="00862534">
        <w:rPr>
          <w:rFonts w:ascii="Times New Roman" w:hAnsi="Times New Roman" w:cs="Times New Roman"/>
          <w:sz w:val="26"/>
          <w:szCs w:val="26"/>
        </w:rPr>
        <w:t>be following</w:t>
      </w:r>
      <w:r w:rsidR="00AD666A" w:rsidRPr="00862534">
        <w:rPr>
          <w:rFonts w:ascii="Times New Roman" w:hAnsi="Times New Roman" w:cs="Times New Roman"/>
          <w:sz w:val="26"/>
          <w:szCs w:val="26"/>
        </w:rPr>
        <w:t xml:space="preserve"> the General Accounting Standards Board’s rules for local entities. A copy of the full audit report can be found at</w:t>
      </w:r>
      <w:r w:rsidR="001D4C5A" w:rsidRPr="00862534">
        <w:rPr>
          <w:rFonts w:ascii="Times New Roman" w:hAnsi="Times New Roman" w:cs="Times New Roman"/>
          <w:sz w:val="26"/>
          <w:szCs w:val="26"/>
        </w:rPr>
        <w:t xml:space="preserve"> </w:t>
      </w:r>
      <w:hyperlink r:id="rId19" w:history="1">
        <w:r w:rsidR="001D4C5A" w:rsidRPr="00862534">
          <w:rPr>
            <w:rStyle w:val="Hyperlink"/>
            <w:rFonts w:ascii="Times New Roman" w:hAnsi="Times New Roman" w:cs="Times New Roman"/>
            <w:color w:val="2F4B83" w:themeColor="accent4"/>
            <w:sz w:val="26"/>
            <w:szCs w:val="26"/>
          </w:rPr>
          <w:t>https://www.magnametrotownship.org/administration/page/budget-information</w:t>
        </w:r>
      </w:hyperlink>
      <w:r w:rsidR="001D4C5A" w:rsidRPr="00862534">
        <w:rPr>
          <w:rFonts w:ascii="Times New Roman" w:hAnsi="Times New Roman" w:cs="Times New Roman"/>
          <w:sz w:val="26"/>
          <w:szCs w:val="26"/>
        </w:rPr>
        <w:t xml:space="preserve">. </w:t>
      </w:r>
    </w:p>
    <w:p w14:paraId="57C39DAB" w14:textId="77777777" w:rsidR="00EB4D2B" w:rsidRDefault="00EB4D2B" w:rsidP="001D4C5A">
      <w:pPr>
        <w:ind w:firstLine="720"/>
        <w:rPr>
          <w:rFonts w:ascii="Times New Roman" w:hAnsi="Times New Roman" w:cs="Times New Roman"/>
        </w:rPr>
      </w:pPr>
      <w:r>
        <w:rPr>
          <w:rFonts w:ascii="Times New Roman" w:hAnsi="Times New Roman" w:cs="Times New Roman"/>
          <w:noProof/>
          <w:lang w:eastAsia="en-US"/>
        </w:rPr>
        <w:drawing>
          <wp:anchor distT="0" distB="0" distL="114300" distR="114300" simplePos="0" relativeHeight="251668480" behindDoc="1" locked="0" layoutInCell="1" allowOverlap="1" wp14:anchorId="599A29C2" wp14:editId="0BE57CE0">
            <wp:simplePos x="0" y="0"/>
            <wp:positionH relativeFrom="margin">
              <wp:align>left</wp:align>
            </wp:positionH>
            <wp:positionV relativeFrom="paragraph">
              <wp:posOffset>109855</wp:posOffset>
            </wp:positionV>
            <wp:extent cx="4152900" cy="3301365"/>
            <wp:effectExtent l="0" t="0" r="0" b="0"/>
            <wp:wrapTight wrapText="bothSides">
              <wp:wrapPolygon edited="0">
                <wp:start x="0" y="0"/>
                <wp:lineTo x="0" y="21438"/>
                <wp:lineTo x="21501" y="21438"/>
                <wp:lineTo x="21501"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9.JPG"/>
                    <pic:cNvPicPr/>
                  </pic:nvPicPr>
                  <pic:blipFill>
                    <a:blip r:embed="rId20">
                      <a:extLst>
                        <a:ext uri="{28A0092B-C50C-407E-A947-70E740481C1C}">
                          <a14:useLocalDpi xmlns:a14="http://schemas.microsoft.com/office/drawing/2010/main" val="0"/>
                        </a:ext>
                      </a:extLst>
                    </a:blip>
                    <a:stretch>
                      <a:fillRect/>
                    </a:stretch>
                  </pic:blipFill>
                  <pic:spPr>
                    <a:xfrm>
                      <a:off x="0" y="0"/>
                      <a:ext cx="4155503" cy="3303575"/>
                    </a:xfrm>
                    <a:prstGeom prst="rect">
                      <a:avLst/>
                    </a:prstGeom>
                  </pic:spPr>
                </pic:pic>
              </a:graphicData>
            </a:graphic>
            <wp14:sizeRelH relativeFrom="margin">
              <wp14:pctWidth>0</wp14:pctWidth>
            </wp14:sizeRelH>
            <wp14:sizeRelV relativeFrom="margin">
              <wp14:pctHeight>0</wp14:pctHeight>
            </wp14:sizeRelV>
          </wp:anchor>
        </w:drawing>
      </w:r>
    </w:p>
    <w:p w14:paraId="06848D3B" w14:textId="77777777" w:rsidR="00033585" w:rsidRDefault="00033585" w:rsidP="001D4C5A">
      <w:pPr>
        <w:ind w:firstLine="720"/>
        <w:rPr>
          <w:rFonts w:ascii="Times New Roman" w:hAnsi="Times New Roman" w:cs="Times New Roman"/>
        </w:rPr>
      </w:pPr>
    </w:p>
    <w:p w14:paraId="262AB753" w14:textId="77777777" w:rsidR="00EB4D2B" w:rsidRDefault="00EB4D2B" w:rsidP="001D4C5A">
      <w:pPr>
        <w:ind w:firstLine="720"/>
        <w:rPr>
          <w:rFonts w:ascii="Times New Roman" w:hAnsi="Times New Roman" w:cs="Times New Roman"/>
        </w:rPr>
      </w:pPr>
    </w:p>
    <w:p w14:paraId="4FC7A90B" w14:textId="77777777" w:rsidR="00EB4D2B" w:rsidRDefault="00EB4D2B" w:rsidP="001D4C5A">
      <w:pPr>
        <w:ind w:firstLine="720"/>
        <w:rPr>
          <w:rFonts w:ascii="Times New Roman" w:hAnsi="Times New Roman" w:cs="Times New Roman"/>
        </w:rPr>
      </w:pPr>
    </w:p>
    <w:p w14:paraId="39ACE62F" w14:textId="77777777" w:rsidR="00EB4D2B" w:rsidRDefault="00EB4D2B" w:rsidP="001D4C5A">
      <w:pPr>
        <w:ind w:firstLine="720"/>
        <w:rPr>
          <w:rFonts w:ascii="Times New Roman" w:hAnsi="Times New Roman" w:cs="Times New Roman"/>
        </w:rPr>
      </w:pPr>
    </w:p>
    <w:p w14:paraId="39077516" w14:textId="77777777" w:rsidR="00EB4D2B" w:rsidRDefault="00EB4D2B" w:rsidP="001D4C5A">
      <w:pPr>
        <w:ind w:firstLine="720"/>
        <w:rPr>
          <w:rFonts w:ascii="Times New Roman" w:hAnsi="Times New Roman" w:cs="Times New Roman"/>
        </w:rPr>
      </w:pPr>
    </w:p>
    <w:p w14:paraId="6E23A8ED" w14:textId="77777777" w:rsidR="00EB4D2B" w:rsidRDefault="00EB4D2B" w:rsidP="001D4C5A">
      <w:pPr>
        <w:ind w:firstLine="720"/>
        <w:rPr>
          <w:rFonts w:ascii="Times New Roman" w:hAnsi="Times New Roman" w:cs="Times New Roman"/>
        </w:rPr>
      </w:pPr>
    </w:p>
    <w:p w14:paraId="6914876D" w14:textId="77777777" w:rsidR="00EB4D2B" w:rsidRDefault="00EB4D2B" w:rsidP="001D4C5A">
      <w:pPr>
        <w:ind w:firstLine="720"/>
        <w:rPr>
          <w:rFonts w:ascii="Times New Roman" w:hAnsi="Times New Roman" w:cs="Times New Roman"/>
        </w:rPr>
      </w:pPr>
    </w:p>
    <w:p w14:paraId="539C6033" w14:textId="77777777" w:rsidR="00EB4D2B" w:rsidRDefault="00EB4D2B" w:rsidP="001D4C5A">
      <w:pPr>
        <w:ind w:firstLine="720"/>
        <w:rPr>
          <w:rFonts w:ascii="Times New Roman" w:hAnsi="Times New Roman" w:cs="Times New Roman"/>
        </w:rPr>
      </w:pPr>
    </w:p>
    <w:p w14:paraId="31236B2E" w14:textId="77777777" w:rsidR="00EB4D2B" w:rsidRDefault="00EB4D2B" w:rsidP="001D4C5A">
      <w:pPr>
        <w:ind w:firstLine="720"/>
        <w:rPr>
          <w:rFonts w:ascii="Times New Roman" w:hAnsi="Times New Roman" w:cs="Times New Roman"/>
        </w:rPr>
      </w:pPr>
    </w:p>
    <w:p w14:paraId="36D397B5" w14:textId="77777777" w:rsidR="00EB4D2B" w:rsidRDefault="00EB4D2B" w:rsidP="001D4C5A">
      <w:pPr>
        <w:ind w:firstLine="720"/>
        <w:rPr>
          <w:rFonts w:ascii="Times New Roman" w:hAnsi="Times New Roman" w:cs="Times New Roman"/>
        </w:rPr>
      </w:pPr>
    </w:p>
    <w:p w14:paraId="6E6FC5FB" w14:textId="77777777" w:rsidR="00EB4D2B" w:rsidRDefault="00EB4D2B" w:rsidP="001D4C5A">
      <w:pPr>
        <w:ind w:firstLine="720"/>
        <w:rPr>
          <w:rFonts w:ascii="Times New Roman" w:hAnsi="Times New Roman" w:cs="Times New Roman"/>
        </w:rPr>
      </w:pPr>
    </w:p>
    <w:p w14:paraId="510B161C" w14:textId="77777777" w:rsidR="00EB4D2B" w:rsidRDefault="00EB4D2B" w:rsidP="001D4C5A">
      <w:pPr>
        <w:ind w:firstLine="720"/>
        <w:rPr>
          <w:rFonts w:ascii="Times New Roman" w:hAnsi="Times New Roman" w:cs="Times New Roman"/>
        </w:rPr>
      </w:pPr>
    </w:p>
    <w:p w14:paraId="315C079D" w14:textId="77777777" w:rsidR="00EB4D2B" w:rsidRDefault="00EB4D2B" w:rsidP="001D4C5A">
      <w:pPr>
        <w:ind w:firstLine="720"/>
        <w:rPr>
          <w:rFonts w:ascii="Times New Roman" w:hAnsi="Times New Roman" w:cs="Times New Roman"/>
        </w:rPr>
      </w:pPr>
      <w:r>
        <w:rPr>
          <w:rFonts w:ascii="Times New Roman" w:hAnsi="Times New Roman" w:cs="Times New Roman"/>
          <w:noProof/>
          <w:lang w:eastAsia="en-US"/>
        </w:rPr>
        <w:drawing>
          <wp:anchor distT="0" distB="0" distL="114300" distR="114300" simplePos="0" relativeHeight="251669504" behindDoc="0" locked="0" layoutInCell="1" allowOverlap="1" wp14:anchorId="77767662" wp14:editId="16A88185">
            <wp:simplePos x="0" y="0"/>
            <wp:positionH relativeFrom="margin">
              <wp:posOffset>874273</wp:posOffset>
            </wp:positionH>
            <wp:positionV relativeFrom="paragraph">
              <wp:posOffset>702945</wp:posOffset>
            </wp:positionV>
            <wp:extent cx="5436452" cy="305308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0123.JPG"/>
                    <pic:cNvPicPr/>
                  </pic:nvPicPr>
                  <pic:blipFill>
                    <a:blip r:embed="rId21">
                      <a:extLst>
                        <a:ext uri="{28A0092B-C50C-407E-A947-70E740481C1C}">
                          <a14:useLocalDpi xmlns:a14="http://schemas.microsoft.com/office/drawing/2010/main" val="0"/>
                        </a:ext>
                      </a:extLst>
                    </a:blip>
                    <a:stretch>
                      <a:fillRect/>
                    </a:stretch>
                  </pic:blipFill>
                  <pic:spPr>
                    <a:xfrm>
                      <a:off x="0" y="0"/>
                      <a:ext cx="5443263" cy="3056905"/>
                    </a:xfrm>
                    <a:prstGeom prst="rect">
                      <a:avLst/>
                    </a:prstGeom>
                  </pic:spPr>
                </pic:pic>
              </a:graphicData>
            </a:graphic>
            <wp14:sizeRelH relativeFrom="margin">
              <wp14:pctWidth>0</wp14:pctWidth>
            </wp14:sizeRelH>
            <wp14:sizeRelV relativeFrom="margin">
              <wp14:pctHeight>0</wp14:pctHeight>
            </wp14:sizeRelV>
          </wp:anchor>
        </w:drawing>
      </w:r>
    </w:p>
    <w:p w14:paraId="329CEAE7" w14:textId="77777777" w:rsidR="001D4C5A" w:rsidRPr="00125F59" w:rsidRDefault="001D4C5A" w:rsidP="00125F59">
      <w:pPr>
        <w:pStyle w:val="Heading1"/>
        <w:rPr>
          <w:rFonts w:ascii="Times New Roman" w:hAnsi="Times New Roman" w:cs="Times New Roman"/>
        </w:rPr>
      </w:pPr>
      <w:r w:rsidRPr="00125F59">
        <w:rPr>
          <w:rFonts w:ascii="Times New Roman" w:hAnsi="Times New Roman" w:cs="Times New Roman"/>
        </w:rPr>
        <w:lastRenderedPageBreak/>
        <w:t>2019 MAGNA PROPOSED BUDGET</w:t>
      </w:r>
    </w:p>
    <w:p w14:paraId="48EC63BA" w14:textId="77777777" w:rsidR="00CC7D91" w:rsidRDefault="00CC7D91" w:rsidP="00EB4D2B">
      <w:pPr>
        <w:pStyle w:val="Heading2"/>
        <w:rPr>
          <w:rFonts w:ascii="Times New Roman" w:hAnsi="Times New Roman" w:cs="Times New Roman"/>
          <w:u w:val="single"/>
        </w:rPr>
      </w:pPr>
    </w:p>
    <w:p w14:paraId="2FBABF2C" w14:textId="77777777" w:rsidR="00EB4D2B" w:rsidRDefault="00EB4D2B" w:rsidP="00EB4D2B">
      <w:pPr>
        <w:pStyle w:val="Heading2"/>
        <w:rPr>
          <w:rFonts w:ascii="Times New Roman" w:hAnsi="Times New Roman" w:cs="Times New Roman"/>
          <w:u w:val="single"/>
        </w:rPr>
      </w:pPr>
      <w:r w:rsidRPr="00EB4D2B">
        <w:rPr>
          <w:rFonts w:ascii="Times New Roman" w:hAnsi="Times New Roman" w:cs="Times New Roman"/>
          <w:u w:val="single"/>
        </w:rPr>
        <w:t>Understanding the Terminology – Municipal Budgeting 101</w:t>
      </w:r>
    </w:p>
    <w:p w14:paraId="2A44C457" w14:textId="77777777" w:rsidR="00125F59" w:rsidRDefault="00125F59" w:rsidP="00D55CBC"/>
    <w:p w14:paraId="1F44BE96" w14:textId="77777777" w:rsidR="00862534" w:rsidRDefault="00EB4D2B" w:rsidP="00862534">
      <w:pPr>
        <w:spacing w:line="276" w:lineRule="auto"/>
        <w:rPr>
          <w:rFonts w:ascii="Times New Roman" w:hAnsi="Times New Roman" w:cs="Times New Roman"/>
          <w:b/>
          <w:sz w:val="26"/>
          <w:szCs w:val="26"/>
        </w:rPr>
      </w:pPr>
      <w:r>
        <w:rPr>
          <w:rFonts w:ascii="Times New Roman" w:hAnsi="Times New Roman" w:cs="Times New Roman"/>
        </w:rPr>
        <w:tab/>
      </w:r>
      <w:r w:rsidR="00CA721C" w:rsidRPr="00862534">
        <w:rPr>
          <w:rFonts w:ascii="Times New Roman" w:hAnsi="Times New Roman" w:cs="Times New Roman"/>
          <w:b/>
          <w:sz w:val="26"/>
          <w:szCs w:val="26"/>
        </w:rPr>
        <w:t>Budgeting</w:t>
      </w:r>
      <w:r w:rsidR="005669C2" w:rsidRPr="00862534">
        <w:rPr>
          <w:rFonts w:ascii="Times New Roman" w:hAnsi="Times New Roman" w:cs="Times New Roman"/>
          <w:b/>
          <w:sz w:val="26"/>
          <w:szCs w:val="26"/>
        </w:rPr>
        <w:t xml:space="preserve"> </w:t>
      </w:r>
      <w:r w:rsidR="005669C2" w:rsidRPr="00862534">
        <w:rPr>
          <w:rFonts w:ascii="Times New Roman" w:hAnsi="Times New Roman" w:cs="Times New Roman"/>
          <w:sz w:val="26"/>
          <w:szCs w:val="26"/>
        </w:rPr>
        <w:t>is a financial plan of the organization for a given period, usually one year</w:t>
      </w:r>
      <w:r w:rsidR="005669C2" w:rsidRPr="00862534">
        <w:rPr>
          <w:rFonts w:ascii="Times New Roman" w:hAnsi="Times New Roman" w:cs="Times New Roman"/>
          <w:b/>
          <w:sz w:val="26"/>
          <w:szCs w:val="26"/>
        </w:rPr>
        <w:t xml:space="preserve">.  </w:t>
      </w:r>
      <w:r w:rsidR="005669C2" w:rsidRPr="00862534">
        <w:rPr>
          <w:rFonts w:ascii="Times New Roman" w:hAnsi="Times New Roman" w:cs="Times New Roman"/>
          <w:sz w:val="26"/>
          <w:szCs w:val="26"/>
        </w:rPr>
        <w:t>It identifies revenues and expenses and creates a prioritized plan for managing organizational goals.</w:t>
      </w:r>
      <w:r w:rsidR="005669C2" w:rsidRPr="00862534">
        <w:rPr>
          <w:rFonts w:ascii="Times New Roman" w:hAnsi="Times New Roman" w:cs="Times New Roman"/>
          <w:b/>
          <w:sz w:val="26"/>
          <w:szCs w:val="26"/>
        </w:rPr>
        <w:t xml:space="preserve"> </w:t>
      </w:r>
    </w:p>
    <w:p w14:paraId="2B2D10C7" w14:textId="62F5743A" w:rsidR="00EB4D2B" w:rsidRPr="00862534" w:rsidRDefault="005669C2" w:rsidP="00862534">
      <w:pPr>
        <w:spacing w:line="276" w:lineRule="auto"/>
        <w:ind w:firstLine="360"/>
        <w:rPr>
          <w:rFonts w:ascii="Times New Roman" w:hAnsi="Times New Roman" w:cs="Times New Roman"/>
          <w:sz w:val="26"/>
          <w:szCs w:val="26"/>
        </w:rPr>
      </w:pPr>
      <w:r w:rsidRPr="00862534">
        <w:rPr>
          <w:rFonts w:ascii="Times New Roman" w:hAnsi="Times New Roman" w:cs="Times New Roman"/>
          <w:b/>
          <w:sz w:val="26"/>
          <w:szCs w:val="26"/>
        </w:rPr>
        <w:t xml:space="preserve">Government budgeting </w:t>
      </w:r>
      <w:r w:rsidR="00EB4D2B" w:rsidRPr="00862534">
        <w:rPr>
          <w:rFonts w:ascii="Times New Roman" w:hAnsi="Times New Roman" w:cs="Times New Roman"/>
          <w:sz w:val="26"/>
          <w:szCs w:val="26"/>
        </w:rPr>
        <w:t>shares</w:t>
      </w:r>
      <w:r w:rsidR="00CC7D91" w:rsidRPr="00862534">
        <w:rPr>
          <w:rFonts w:ascii="Times New Roman" w:hAnsi="Times New Roman" w:cs="Times New Roman"/>
          <w:sz w:val="26"/>
          <w:szCs w:val="26"/>
        </w:rPr>
        <w:t xml:space="preserve"> all the same basic attributes of budgeting that private sector businesses and nonprofits use when writing their budgets. </w:t>
      </w:r>
      <w:r w:rsidRPr="00862534">
        <w:rPr>
          <w:rFonts w:ascii="Times New Roman" w:hAnsi="Times New Roman" w:cs="Times New Roman"/>
          <w:sz w:val="26"/>
          <w:szCs w:val="26"/>
        </w:rPr>
        <w:t xml:space="preserve">The accounting and statistical methodologies used for projecting revenues and expenses to meet the goals set by leadership are the same in both the public and private sector.  </w:t>
      </w:r>
      <w:r w:rsidR="00CC7D91" w:rsidRPr="00862534">
        <w:rPr>
          <w:rFonts w:ascii="Times New Roman" w:hAnsi="Times New Roman" w:cs="Times New Roman"/>
          <w:sz w:val="26"/>
          <w:szCs w:val="26"/>
        </w:rPr>
        <w:t xml:space="preserve">The key differences between the budgeting of a </w:t>
      </w:r>
      <w:r w:rsidRPr="00862534">
        <w:rPr>
          <w:rFonts w:ascii="Times New Roman" w:hAnsi="Times New Roman" w:cs="Times New Roman"/>
          <w:sz w:val="26"/>
          <w:szCs w:val="26"/>
        </w:rPr>
        <w:t>government</w:t>
      </w:r>
      <w:r w:rsidR="00CC7D91" w:rsidRPr="00862534">
        <w:rPr>
          <w:rFonts w:ascii="Times New Roman" w:hAnsi="Times New Roman" w:cs="Times New Roman"/>
          <w:sz w:val="26"/>
          <w:szCs w:val="26"/>
        </w:rPr>
        <w:t xml:space="preserve"> </w:t>
      </w:r>
      <w:r w:rsidR="00862534">
        <w:rPr>
          <w:rFonts w:ascii="Times New Roman" w:hAnsi="Times New Roman" w:cs="Times New Roman"/>
          <w:sz w:val="26"/>
          <w:szCs w:val="26"/>
        </w:rPr>
        <w:t>versus a</w:t>
      </w:r>
      <w:r w:rsidR="00CC7D91" w:rsidRPr="00862534">
        <w:rPr>
          <w:rFonts w:ascii="Times New Roman" w:hAnsi="Times New Roman" w:cs="Times New Roman"/>
          <w:sz w:val="26"/>
          <w:szCs w:val="26"/>
        </w:rPr>
        <w:t xml:space="preserve"> private sector </w:t>
      </w:r>
      <w:r w:rsidRPr="00862534">
        <w:rPr>
          <w:rFonts w:ascii="Times New Roman" w:hAnsi="Times New Roman" w:cs="Times New Roman"/>
          <w:sz w:val="26"/>
          <w:szCs w:val="26"/>
        </w:rPr>
        <w:t xml:space="preserve">entity </w:t>
      </w:r>
      <w:r w:rsidR="00862534">
        <w:rPr>
          <w:rFonts w:ascii="Times New Roman" w:hAnsi="Times New Roman" w:cs="Times New Roman"/>
          <w:sz w:val="26"/>
          <w:szCs w:val="26"/>
        </w:rPr>
        <w:t>are</w:t>
      </w:r>
      <w:r w:rsidR="00CC7D91" w:rsidRPr="00862534">
        <w:rPr>
          <w:rFonts w:ascii="Times New Roman" w:hAnsi="Times New Roman" w:cs="Times New Roman"/>
          <w:sz w:val="26"/>
          <w:szCs w:val="26"/>
        </w:rPr>
        <w:t xml:space="preserve"> 1) the private sector profit motive, and 2) the general flexibility of revenues to meet expenses. </w:t>
      </w:r>
      <w:r w:rsidR="00854054" w:rsidRPr="00862534">
        <w:rPr>
          <w:rFonts w:ascii="Times New Roman" w:hAnsi="Times New Roman" w:cs="Times New Roman"/>
          <w:sz w:val="26"/>
          <w:szCs w:val="26"/>
        </w:rPr>
        <w:t>First, t</w:t>
      </w:r>
      <w:r w:rsidR="00FA0835" w:rsidRPr="00862534">
        <w:rPr>
          <w:rFonts w:ascii="Times New Roman" w:hAnsi="Times New Roman" w:cs="Times New Roman"/>
          <w:sz w:val="26"/>
          <w:szCs w:val="26"/>
        </w:rPr>
        <w:t>hough there is no forced incentive to generate savings to go to profits</w:t>
      </w:r>
      <w:r w:rsidR="00854054" w:rsidRPr="00862534">
        <w:rPr>
          <w:rFonts w:ascii="Times New Roman" w:hAnsi="Times New Roman" w:cs="Times New Roman"/>
          <w:sz w:val="26"/>
          <w:szCs w:val="26"/>
        </w:rPr>
        <w:t xml:space="preserve"> as there is in a private sector entity</w:t>
      </w:r>
      <w:r w:rsidR="00FA0835" w:rsidRPr="00862534">
        <w:rPr>
          <w:rFonts w:ascii="Times New Roman" w:hAnsi="Times New Roman" w:cs="Times New Roman"/>
          <w:sz w:val="26"/>
          <w:szCs w:val="26"/>
        </w:rPr>
        <w:t xml:space="preserve">, most government entities generally encourage effective and efficient use of revenues to achieve a balanced budget. The other key difference is the flexibility of revenues to meet expenses. </w:t>
      </w:r>
      <w:r w:rsidR="00854054" w:rsidRPr="00862534">
        <w:rPr>
          <w:rFonts w:ascii="Times New Roman" w:hAnsi="Times New Roman" w:cs="Times New Roman"/>
          <w:sz w:val="26"/>
          <w:szCs w:val="26"/>
        </w:rPr>
        <w:t>The private sector can use all their revenues collected, regardless of source, to pay for expenses from doing business. In government, s</w:t>
      </w:r>
      <w:r w:rsidR="00FA0835" w:rsidRPr="00862534">
        <w:rPr>
          <w:rFonts w:ascii="Times New Roman" w:hAnsi="Times New Roman" w:cs="Times New Roman"/>
          <w:sz w:val="26"/>
          <w:szCs w:val="26"/>
        </w:rPr>
        <w:t xml:space="preserve">ome revenues can only be used to pay for the expenses for which it was collected. They cannot be used to fund </w:t>
      </w:r>
      <w:r w:rsidR="002838AB" w:rsidRPr="00862534">
        <w:rPr>
          <w:rFonts w:ascii="Times New Roman" w:hAnsi="Times New Roman" w:cs="Times New Roman"/>
          <w:sz w:val="26"/>
          <w:szCs w:val="26"/>
        </w:rPr>
        <w:t xml:space="preserve">other services. </w:t>
      </w:r>
      <w:r w:rsidR="00854054" w:rsidRPr="00862534">
        <w:rPr>
          <w:rFonts w:ascii="Times New Roman" w:hAnsi="Times New Roman" w:cs="Times New Roman"/>
          <w:sz w:val="26"/>
          <w:szCs w:val="26"/>
        </w:rPr>
        <w:t>As an example for description,</w:t>
      </w:r>
      <w:r w:rsidR="002838AB" w:rsidRPr="00862534">
        <w:rPr>
          <w:rFonts w:ascii="Times New Roman" w:hAnsi="Times New Roman" w:cs="Times New Roman"/>
          <w:sz w:val="26"/>
          <w:szCs w:val="26"/>
        </w:rPr>
        <w:t xml:space="preserve"> all revenues collected for the Class “C” Road Fund Grant from the Gasoline Tax, or the Local-Option Sales Tax for Transportation, must be used to fund municipal road upkeep, maintenance, repair, and replacement</w:t>
      </w:r>
      <w:r w:rsidR="00854054" w:rsidRPr="00862534">
        <w:rPr>
          <w:rFonts w:ascii="Times New Roman" w:hAnsi="Times New Roman" w:cs="Times New Roman"/>
          <w:sz w:val="26"/>
          <w:szCs w:val="26"/>
        </w:rPr>
        <w:t>, per State Law</w:t>
      </w:r>
      <w:r w:rsidR="002838AB" w:rsidRPr="00862534">
        <w:rPr>
          <w:rFonts w:ascii="Times New Roman" w:hAnsi="Times New Roman" w:cs="Times New Roman"/>
          <w:sz w:val="26"/>
          <w:szCs w:val="26"/>
        </w:rPr>
        <w:t xml:space="preserve">. All other funding streams can be prioritized and used to fund the expenses for the general needs of the municipality. Some </w:t>
      </w:r>
      <w:r w:rsidR="00854054" w:rsidRPr="00862534">
        <w:rPr>
          <w:rFonts w:ascii="Times New Roman" w:hAnsi="Times New Roman" w:cs="Times New Roman"/>
          <w:sz w:val="26"/>
          <w:szCs w:val="26"/>
        </w:rPr>
        <w:t>terms</w:t>
      </w:r>
      <w:r w:rsidR="002838AB" w:rsidRPr="00862534">
        <w:rPr>
          <w:rFonts w:ascii="Times New Roman" w:hAnsi="Times New Roman" w:cs="Times New Roman"/>
          <w:sz w:val="26"/>
          <w:szCs w:val="26"/>
        </w:rPr>
        <w:t xml:space="preserve"> worth defining include:</w:t>
      </w:r>
    </w:p>
    <w:p w14:paraId="7AE96D98" w14:textId="77777777" w:rsidR="002838AB" w:rsidRPr="00862534" w:rsidRDefault="002838AB" w:rsidP="00862534">
      <w:pPr>
        <w:spacing w:line="276" w:lineRule="auto"/>
        <w:rPr>
          <w:rFonts w:ascii="Times New Roman" w:hAnsi="Times New Roman" w:cs="Times New Roman"/>
          <w:sz w:val="26"/>
          <w:szCs w:val="26"/>
        </w:rPr>
      </w:pPr>
    </w:p>
    <w:p w14:paraId="681E4F1C" w14:textId="19FB5277" w:rsidR="002838AB" w:rsidRPr="00862534" w:rsidRDefault="002838AB" w:rsidP="00862534">
      <w:pPr>
        <w:pStyle w:val="ListParagraph"/>
        <w:numPr>
          <w:ilvl w:val="0"/>
          <w:numId w:val="33"/>
        </w:numPr>
        <w:spacing w:line="276" w:lineRule="auto"/>
        <w:rPr>
          <w:rFonts w:ascii="Times New Roman" w:hAnsi="Times New Roman" w:cs="Times New Roman"/>
          <w:sz w:val="26"/>
          <w:szCs w:val="26"/>
        </w:rPr>
      </w:pPr>
      <w:r w:rsidRPr="00862534">
        <w:rPr>
          <w:rFonts w:ascii="Times New Roman" w:hAnsi="Times New Roman" w:cs="Times New Roman"/>
          <w:i/>
          <w:sz w:val="26"/>
          <w:szCs w:val="26"/>
        </w:rPr>
        <w:t>General Fund</w:t>
      </w:r>
      <w:r w:rsidRPr="00862534">
        <w:rPr>
          <w:rFonts w:ascii="Times New Roman" w:hAnsi="Times New Roman" w:cs="Times New Roman"/>
          <w:sz w:val="26"/>
          <w:szCs w:val="26"/>
        </w:rPr>
        <w:t xml:space="preserve"> – The fund </w:t>
      </w:r>
      <w:r w:rsidR="00327DCA" w:rsidRPr="00862534">
        <w:rPr>
          <w:rFonts w:ascii="Times New Roman" w:hAnsi="Times New Roman" w:cs="Times New Roman"/>
          <w:sz w:val="26"/>
          <w:szCs w:val="26"/>
        </w:rPr>
        <w:t>a</w:t>
      </w:r>
      <w:r w:rsidRPr="00862534">
        <w:rPr>
          <w:rFonts w:ascii="Times New Roman" w:hAnsi="Times New Roman" w:cs="Times New Roman"/>
          <w:sz w:val="26"/>
          <w:szCs w:val="26"/>
        </w:rPr>
        <w:t>ccount where the unrestricted revenues and expenses of a</w:t>
      </w:r>
      <w:r w:rsidR="00963D88" w:rsidRPr="00862534">
        <w:rPr>
          <w:rFonts w:ascii="Times New Roman" w:hAnsi="Times New Roman" w:cs="Times New Roman"/>
          <w:sz w:val="26"/>
          <w:szCs w:val="26"/>
        </w:rPr>
        <w:t xml:space="preserve"> </w:t>
      </w:r>
      <w:r w:rsidRPr="00862534">
        <w:rPr>
          <w:rFonts w:ascii="Times New Roman" w:hAnsi="Times New Roman" w:cs="Times New Roman"/>
          <w:sz w:val="26"/>
          <w:szCs w:val="26"/>
        </w:rPr>
        <w:t>governmental entity are budgeted and later recorded once the revenues are received and expenditures are ma</w:t>
      </w:r>
      <w:r w:rsidR="00963D88" w:rsidRPr="00862534">
        <w:rPr>
          <w:rFonts w:ascii="Times New Roman" w:hAnsi="Times New Roman" w:cs="Times New Roman"/>
          <w:sz w:val="26"/>
          <w:szCs w:val="26"/>
        </w:rPr>
        <w:t xml:space="preserve">de. In short, </w:t>
      </w:r>
      <w:r w:rsidR="002C7EB5" w:rsidRPr="00862534">
        <w:rPr>
          <w:rFonts w:ascii="Times New Roman" w:hAnsi="Times New Roman" w:cs="Times New Roman"/>
          <w:sz w:val="26"/>
          <w:szCs w:val="26"/>
        </w:rPr>
        <w:t>g</w:t>
      </w:r>
      <w:r w:rsidR="00963D88" w:rsidRPr="00862534">
        <w:rPr>
          <w:rFonts w:ascii="Times New Roman" w:hAnsi="Times New Roman" w:cs="Times New Roman"/>
          <w:sz w:val="26"/>
          <w:szCs w:val="26"/>
        </w:rPr>
        <w:t xml:space="preserve">eneral </w:t>
      </w:r>
      <w:r w:rsidR="002C7EB5" w:rsidRPr="00862534">
        <w:rPr>
          <w:rFonts w:ascii="Times New Roman" w:hAnsi="Times New Roman" w:cs="Times New Roman"/>
          <w:sz w:val="26"/>
          <w:szCs w:val="26"/>
        </w:rPr>
        <w:t>f</w:t>
      </w:r>
      <w:r w:rsidR="00963D88" w:rsidRPr="00862534">
        <w:rPr>
          <w:rFonts w:ascii="Times New Roman" w:hAnsi="Times New Roman" w:cs="Times New Roman"/>
          <w:sz w:val="26"/>
          <w:szCs w:val="26"/>
        </w:rPr>
        <w:t>und revenues can be used to fund any service or improvement the elected officials prioritize and deem necessary.</w:t>
      </w:r>
      <w:r w:rsidR="003B07AF" w:rsidRPr="00862534">
        <w:rPr>
          <w:rFonts w:ascii="Times New Roman" w:hAnsi="Times New Roman" w:cs="Times New Roman"/>
          <w:sz w:val="26"/>
          <w:szCs w:val="26"/>
        </w:rPr>
        <w:t xml:space="preserve"> </w:t>
      </w:r>
      <w:r w:rsidR="003B07AF" w:rsidRPr="00862534">
        <w:rPr>
          <w:rFonts w:ascii="Times New Roman" w:hAnsi="Times New Roman" w:cs="Times New Roman"/>
          <w:b/>
          <w:i/>
          <w:sz w:val="26"/>
          <w:szCs w:val="26"/>
        </w:rPr>
        <w:t>Magna’</w:t>
      </w:r>
      <w:r w:rsidR="004F5BB6" w:rsidRPr="00862534">
        <w:rPr>
          <w:rFonts w:ascii="Times New Roman" w:hAnsi="Times New Roman" w:cs="Times New Roman"/>
          <w:b/>
          <w:i/>
          <w:sz w:val="26"/>
          <w:szCs w:val="26"/>
        </w:rPr>
        <w:t>s A</w:t>
      </w:r>
      <w:r w:rsidR="003B07AF" w:rsidRPr="00862534">
        <w:rPr>
          <w:rFonts w:ascii="Times New Roman" w:hAnsi="Times New Roman" w:cs="Times New Roman"/>
          <w:b/>
          <w:i/>
          <w:sz w:val="26"/>
          <w:szCs w:val="26"/>
        </w:rPr>
        <w:t>dministra</w:t>
      </w:r>
      <w:r w:rsidR="004F5BB6" w:rsidRPr="00862534">
        <w:rPr>
          <w:rFonts w:ascii="Times New Roman" w:hAnsi="Times New Roman" w:cs="Times New Roman"/>
          <w:b/>
          <w:i/>
          <w:sz w:val="26"/>
          <w:szCs w:val="26"/>
        </w:rPr>
        <w:t xml:space="preserve">tive Budget, which is contained in this document, </w:t>
      </w:r>
      <w:r w:rsidR="003B07AF" w:rsidRPr="00862534">
        <w:rPr>
          <w:rFonts w:ascii="Times New Roman" w:hAnsi="Times New Roman" w:cs="Times New Roman"/>
          <w:b/>
          <w:i/>
          <w:sz w:val="26"/>
          <w:szCs w:val="26"/>
        </w:rPr>
        <w:t>is funded from general fund revenues</w:t>
      </w:r>
      <w:r w:rsidR="003B07AF" w:rsidRPr="00862534">
        <w:rPr>
          <w:rFonts w:ascii="Times New Roman" w:hAnsi="Times New Roman" w:cs="Times New Roman"/>
          <w:sz w:val="26"/>
          <w:szCs w:val="26"/>
        </w:rPr>
        <w:t xml:space="preserve">. </w:t>
      </w:r>
    </w:p>
    <w:p w14:paraId="6DCDDEC7" w14:textId="77777777" w:rsidR="00327DCA" w:rsidRPr="00862534" w:rsidRDefault="00327DCA" w:rsidP="00862534">
      <w:pPr>
        <w:pStyle w:val="ListParagraph"/>
        <w:numPr>
          <w:ilvl w:val="0"/>
          <w:numId w:val="33"/>
        </w:numPr>
        <w:spacing w:line="276" w:lineRule="auto"/>
        <w:rPr>
          <w:rFonts w:ascii="Times New Roman" w:hAnsi="Times New Roman" w:cs="Times New Roman"/>
          <w:sz w:val="26"/>
          <w:szCs w:val="26"/>
        </w:rPr>
      </w:pPr>
      <w:r w:rsidRPr="00862534">
        <w:rPr>
          <w:rFonts w:ascii="Times New Roman" w:hAnsi="Times New Roman" w:cs="Times New Roman"/>
          <w:i/>
          <w:sz w:val="26"/>
          <w:szCs w:val="26"/>
        </w:rPr>
        <w:t xml:space="preserve">Special Fund </w:t>
      </w:r>
      <w:r w:rsidRPr="00862534">
        <w:rPr>
          <w:rFonts w:ascii="Times New Roman" w:hAnsi="Times New Roman" w:cs="Times New Roman"/>
          <w:sz w:val="26"/>
          <w:szCs w:val="26"/>
        </w:rPr>
        <w:t xml:space="preserve">– The fund account where the revenues received are restricted by law (either by State or Municipal enactment) to fund specific expenses. The Class “C” Road Fund Grant and recently passed Local Option Sales Tax for Transportation would be examples of </w:t>
      </w:r>
      <w:r w:rsidR="002C7EB5" w:rsidRPr="00862534">
        <w:rPr>
          <w:rFonts w:ascii="Times New Roman" w:hAnsi="Times New Roman" w:cs="Times New Roman"/>
          <w:sz w:val="26"/>
          <w:szCs w:val="26"/>
        </w:rPr>
        <w:t>s</w:t>
      </w:r>
      <w:r w:rsidRPr="00862534">
        <w:rPr>
          <w:rFonts w:ascii="Times New Roman" w:hAnsi="Times New Roman" w:cs="Times New Roman"/>
          <w:sz w:val="26"/>
          <w:szCs w:val="26"/>
        </w:rPr>
        <w:t xml:space="preserve">pecial </w:t>
      </w:r>
      <w:r w:rsidR="002C7EB5" w:rsidRPr="00862534">
        <w:rPr>
          <w:rFonts w:ascii="Times New Roman" w:hAnsi="Times New Roman" w:cs="Times New Roman"/>
          <w:sz w:val="26"/>
          <w:szCs w:val="26"/>
        </w:rPr>
        <w:t>f</w:t>
      </w:r>
      <w:r w:rsidRPr="00862534">
        <w:rPr>
          <w:rFonts w:ascii="Times New Roman" w:hAnsi="Times New Roman" w:cs="Times New Roman"/>
          <w:sz w:val="26"/>
          <w:szCs w:val="26"/>
        </w:rPr>
        <w:t>und revenues generated pay for roads.</w:t>
      </w:r>
      <w:r w:rsidR="003B07AF" w:rsidRPr="00862534">
        <w:rPr>
          <w:rFonts w:ascii="Times New Roman" w:hAnsi="Times New Roman" w:cs="Times New Roman"/>
          <w:sz w:val="26"/>
          <w:szCs w:val="26"/>
        </w:rPr>
        <w:t xml:space="preserve"> </w:t>
      </w:r>
      <w:r w:rsidR="003B07AF" w:rsidRPr="00862534">
        <w:rPr>
          <w:rFonts w:ascii="Times New Roman" w:hAnsi="Times New Roman" w:cs="Times New Roman"/>
          <w:b/>
          <w:i/>
          <w:sz w:val="26"/>
          <w:szCs w:val="26"/>
        </w:rPr>
        <w:t>Currently all special fund revenues are sent to the MSD to fund the collective roadwork of all members of the MSD</w:t>
      </w:r>
      <w:r w:rsidR="003B07AF" w:rsidRPr="00862534">
        <w:rPr>
          <w:rFonts w:ascii="Times New Roman" w:hAnsi="Times New Roman" w:cs="Times New Roman"/>
          <w:sz w:val="26"/>
          <w:szCs w:val="26"/>
        </w:rPr>
        <w:t>.</w:t>
      </w:r>
    </w:p>
    <w:p w14:paraId="0DE870EE" w14:textId="6EFE7794" w:rsidR="00327DCA" w:rsidRPr="00862534" w:rsidRDefault="00327DCA" w:rsidP="00862534">
      <w:pPr>
        <w:pStyle w:val="ListParagraph"/>
        <w:numPr>
          <w:ilvl w:val="0"/>
          <w:numId w:val="33"/>
        </w:numPr>
        <w:spacing w:line="276" w:lineRule="auto"/>
        <w:rPr>
          <w:rFonts w:ascii="Times New Roman" w:hAnsi="Times New Roman" w:cs="Times New Roman"/>
          <w:sz w:val="26"/>
          <w:szCs w:val="26"/>
        </w:rPr>
      </w:pPr>
      <w:r w:rsidRPr="00862534">
        <w:rPr>
          <w:rFonts w:ascii="Times New Roman" w:hAnsi="Times New Roman" w:cs="Times New Roman"/>
          <w:i/>
          <w:sz w:val="26"/>
          <w:szCs w:val="26"/>
        </w:rPr>
        <w:lastRenderedPageBreak/>
        <w:t xml:space="preserve">Enterprise Fund </w:t>
      </w:r>
      <w:r w:rsidRPr="00862534">
        <w:rPr>
          <w:rFonts w:ascii="Times New Roman" w:hAnsi="Times New Roman" w:cs="Times New Roman"/>
          <w:sz w:val="26"/>
          <w:szCs w:val="26"/>
        </w:rPr>
        <w:t xml:space="preserve">– The fund account where the revenues received come from a </w:t>
      </w:r>
      <w:r w:rsidR="00CA721C" w:rsidRPr="00862534">
        <w:rPr>
          <w:rFonts w:ascii="Times New Roman" w:hAnsi="Times New Roman" w:cs="Times New Roman"/>
          <w:sz w:val="26"/>
          <w:szCs w:val="26"/>
        </w:rPr>
        <w:t>fee</w:t>
      </w:r>
      <w:r w:rsidRPr="00862534">
        <w:rPr>
          <w:rFonts w:ascii="Times New Roman" w:hAnsi="Times New Roman" w:cs="Times New Roman"/>
          <w:sz w:val="26"/>
          <w:szCs w:val="26"/>
        </w:rPr>
        <w:t xml:space="preserve"> for service</w:t>
      </w:r>
      <w:r w:rsidR="00853F03" w:rsidRPr="00862534">
        <w:rPr>
          <w:rFonts w:ascii="Times New Roman" w:hAnsi="Times New Roman" w:cs="Times New Roman"/>
          <w:sz w:val="26"/>
          <w:szCs w:val="26"/>
        </w:rPr>
        <w:t xml:space="preserve"> that are generally based on the cost to deliver that service. An example of an </w:t>
      </w:r>
      <w:r w:rsidR="002C7EB5" w:rsidRPr="00862534">
        <w:rPr>
          <w:rFonts w:ascii="Times New Roman" w:hAnsi="Times New Roman" w:cs="Times New Roman"/>
          <w:sz w:val="26"/>
          <w:szCs w:val="26"/>
        </w:rPr>
        <w:t>e</w:t>
      </w:r>
      <w:r w:rsidR="00853F03" w:rsidRPr="00862534">
        <w:rPr>
          <w:rFonts w:ascii="Times New Roman" w:hAnsi="Times New Roman" w:cs="Times New Roman"/>
          <w:sz w:val="26"/>
          <w:szCs w:val="26"/>
        </w:rPr>
        <w:t xml:space="preserve">nterprise </w:t>
      </w:r>
      <w:r w:rsidR="002C7EB5" w:rsidRPr="00862534">
        <w:rPr>
          <w:rFonts w:ascii="Times New Roman" w:hAnsi="Times New Roman" w:cs="Times New Roman"/>
          <w:sz w:val="26"/>
          <w:szCs w:val="26"/>
        </w:rPr>
        <w:t>f</w:t>
      </w:r>
      <w:r w:rsidR="00853F03" w:rsidRPr="00862534">
        <w:rPr>
          <w:rFonts w:ascii="Times New Roman" w:hAnsi="Times New Roman" w:cs="Times New Roman"/>
          <w:sz w:val="26"/>
          <w:szCs w:val="26"/>
        </w:rPr>
        <w:t>und entity would be the Wasatch Front Waste and Recycling District (WFWRD).</w:t>
      </w:r>
    </w:p>
    <w:p w14:paraId="29411F06" w14:textId="77777777" w:rsidR="00853F03" w:rsidRPr="00862534" w:rsidRDefault="00853F03" w:rsidP="00862534">
      <w:pPr>
        <w:pStyle w:val="ListParagraph"/>
        <w:numPr>
          <w:ilvl w:val="0"/>
          <w:numId w:val="33"/>
        </w:numPr>
        <w:spacing w:line="276" w:lineRule="auto"/>
        <w:rPr>
          <w:rFonts w:ascii="Times New Roman" w:hAnsi="Times New Roman" w:cs="Times New Roman"/>
          <w:sz w:val="26"/>
          <w:szCs w:val="26"/>
        </w:rPr>
      </w:pPr>
      <w:r w:rsidRPr="00862534">
        <w:rPr>
          <w:rFonts w:ascii="Times New Roman" w:hAnsi="Times New Roman" w:cs="Times New Roman"/>
          <w:i/>
          <w:sz w:val="26"/>
          <w:szCs w:val="26"/>
        </w:rPr>
        <w:t xml:space="preserve">Capital Improvement Fund </w:t>
      </w:r>
      <w:r w:rsidRPr="00862534">
        <w:rPr>
          <w:rFonts w:ascii="Times New Roman" w:hAnsi="Times New Roman" w:cs="Times New Roman"/>
          <w:sz w:val="26"/>
          <w:szCs w:val="26"/>
        </w:rPr>
        <w:t>– The fund account where municipal assets (new roads, sidewalks, streetlights, storm drains, park improvements, etc.) are budgeted, then later expenses accounted for. From the MSD budget, the 8000 West project would be an example of a Capital Improvement Fund item.</w:t>
      </w:r>
      <w:r w:rsidR="00854054" w:rsidRPr="00862534">
        <w:rPr>
          <w:rFonts w:ascii="Times New Roman" w:hAnsi="Times New Roman" w:cs="Times New Roman"/>
          <w:sz w:val="26"/>
          <w:szCs w:val="26"/>
        </w:rPr>
        <w:t xml:space="preserve"> </w:t>
      </w:r>
      <w:r w:rsidR="00854054" w:rsidRPr="00862534">
        <w:rPr>
          <w:rFonts w:ascii="Times New Roman" w:hAnsi="Times New Roman" w:cs="Times New Roman"/>
          <w:b/>
          <w:i/>
          <w:sz w:val="26"/>
          <w:szCs w:val="26"/>
        </w:rPr>
        <w:t xml:space="preserve">All Magna capital improvements are budgeted from revenues sent to </w:t>
      </w:r>
      <w:r w:rsidR="002C7EB5" w:rsidRPr="00862534">
        <w:rPr>
          <w:rFonts w:ascii="Times New Roman" w:hAnsi="Times New Roman" w:cs="Times New Roman"/>
          <w:b/>
          <w:i/>
          <w:sz w:val="26"/>
          <w:szCs w:val="26"/>
        </w:rPr>
        <w:t xml:space="preserve">and shared with </w:t>
      </w:r>
      <w:r w:rsidR="00854054" w:rsidRPr="00862534">
        <w:rPr>
          <w:rFonts w:ascii="Times New Roman" w:hAnsi="Times New Roman" w:cs="Times New Roman"/>
          <w:b/>
          <w:i/>
          <w:sz w:val="26"/>
          <w:szCs w:val="26"/>
        </w:rPr>
        <w:t>the MSD</w:t>
      </w:r>
      <w:r w:rsidR="00854054" w:rsidRPr="00862534">
        <w:rPr>
          <w:rFonts w:ascii="Times New Roman" w:hAnsi="Times New Roman" w:cs="Times New Roman"/>
          <w:sz w:val="26"/>
          <w:szCs w:val="26"/>
        </w:rPr>
        <w:t>.</w:t>
      </w:r>
    </w:p>
    <w:p w14:paraId="424FE460" w14:textId="7ABE35BD" w:rsidR="00853F03" w:rsidRPr="00862534" w:rsidRDefault="00853F03" w:rsidP="00862534">
      <w:pPr>
        <w:pStyle w:val="ListParagraph"/>
        <w:numPr>
          <w:ilvl w:val="0"/>
          <w:numId w:val="33"/>
        </w:numPr>
        <w:spacing w:line="276" w:lineRule="auto"/>
        <w:rPr>
          <w:rFonts w:ascii="Times New Roman" w:hAnsi="Times New Roman" w:cs="Times New Roman"/>
          <w:b/>
          <w:sz w:val="26"/>
          <w:szCs w:val="26"/>
        </w:rPr>
      </w:pPr>
      <w:r w:rsidRPr="00862534">
        <w:rPr>
          <w:rFonts w:ascii="Times New Roman" w:hAnsi="Times New Roman" w:cs="Times New Roman"/>
          <w:i/>
          <w:sz w:val="26"/>
          <w:szCs w:val="26"/>
        </w:rPr>
        <w:t xml:space="preserve">Debt Service Fund </w:t>
      </w:r>
      <w:r w:rsidR="00493CF5" w:rsidRPr="00862534">
        <w:rPr>
          <w:rFonts w:ascii="Times New Roman" w:hAnsi="Times New Roman" w:cs="Times New Roman"/>
          <w:sz w:val="26"/>
          <w:szCs w:val="26"/>
        </w:rPr>
        <w:t>–</w:t>
      </w:r>
      <w:r w:rsidRPr="00862534">
        <w:rPr>
          <w:rFonts w:ascii="Times New Roman" w:hAnsi="Times New Roman" w:cs="Times New Roman"/>
          <w:sz w:val="26"/>
          <w:szCs w:val="26"/>
        </w:rPr>
        <w:t xml:space="preserve"> </w:t>
      </w:r>
      <w:r w:rsidR="00493CF5" w:rsidRPr="00862534">
        <w:rPr>
          <w:rFonts w:ascii="Times New Roman" w:hAnsi="Times New Roman" w:cs="Times New Roman"/>
          <w:sz w:val="26"/>
          <w:szCs w:val="26"/>
        </w:rPr>
        <w:t xml:space="preserve">The fund account where any debt accrued by the governmental entity would be budgeted, and later adjusted as the debt payments are made. </w:t>
      </w:r>
      <w:r w:rsidR="00493CF5" w:rsidRPr="00862534">
        <w:rPr>
          <w:rFonts w:ascii="Times New Roman" w:hAnsi="Times New Roman" w:cs="Times New Roman"/>
          <w:b/>
          <w:i/>
          <w:sz w:val="26"/>
          <w:szCs w:val="26"/>
        </w:rPr>
        <w:t xml:space="preserve">The Magna Metro Township does not have any debt accrued from </w:t>
      </w:r>
      <w:r w:rsidR="002C7EB5" w:rsidRPr="00862534">
        <w:rPr>
          <w:rFonts w:ascii="Times New Roman" w:hAnsi="Times New Roman" w:cs="Times New Roman"/>
          <w:b/>
          <w:i/>
          <w:sz w:val="26"/>
          <w:szCs w:val="26"/>
        </w:rPr>
        <w:t xml:space="preserve">capital </w:t>
      </w:r>
      <w:r w:rsidR="00493CF5" w:rsidRPr="00862534">
        <w:rPr>
          <w:rFonts w:ascii="Times New Roman" w:hAnsi="Times New Roman" w:cs="Times New Roman"/>
          <w:b/>
          <w:i/>
          <w:sz w:val="26"/>
          <w:szCs w:val="26"/>
        </w:rPr>
        <w:t xml:space="preserve">asset development or operations requiring the use of a </w:t>
      </w:r>
      <w:r w:rsidR="002C7EB5" w:rsidRPr="00862534">
        <w:rPr>
          <w:rFonts w:ascii="Times New Roman" w:hAnsi="Times New Roman" w:cs="Times New Roman"/>
          <w:b/>
          <w:i/>
          <w:sz w:val="26"/>
          <w:szCs w:val="26"/>
        </w:rPr>
        <w:t>d</w:t>
      </w:r>
      <w:r w:rsidR="00493CF5" w:rsidRPr="00862534">
        <w:rPr>
          <w:rFonts w:ascii="Times New Roman" w:hAnsi="Times New Roman" w:cs="Times New Roman"/>
          <w:b/>
          <w:i/>
          <w:sz w:val="26"/>
          <w:szCs w:val="26"/>
        </w:rPr>
        <w:t xml:space="preserve">ebt </w:t>
      </w:r>
      <w:r w:rsidR="002C7EB5" w:rsidRPr="00862534">
        <w:rPr>
          <w:rFonts w:ascii="Times New Roman" w:hAnsi="Times New Roman" w:cs="Times New Roman"/>
          <w:b/>
          <w:i/>
          <w:sz w:val="26"/>
          <w:szCs w:val="26"/>
        </w:rPr>
        <w:t>s</w:t>
      </w:r>
      <w:r w:rsidR="00493CF5" w:rsidRPr="00862534">
        <w:rPr>
          <w:rFonts w:ascii="Times New Roman" w:hAnsi="Times New Roman" w:cs="Times New Roman"/>
          <w:b/>
          <w:i/>
          <w:sz w:val="26"/>
          <w:szCs w:val="26"/>
        </w:rPr>
        <w:t xml:space="preserve">ervice </w:t>
      </w:r>
      <w:r w:rsidR="002C7EB5" w:rsidRPr="00862534">
        <w:rPr>
          <w:rFonts w:ascii="Times New Roman" w:hAnsi="Times New Roman" w:cs="Times New Roman"/>
          <w:b/>
          <w:i/>
          <w:sz w:val="26"/>
          <w:szCs w:val="26"/>
        </w:rPr>
        <w:t>f</w:t>
      </w:r>
      <w:r w:rsidR="00493CF5" w:rsidRPr="00862534">
        <w:rPr>
          <w:rFonts w:ascii="Times New Roman" w:hAnsi="Times New Roman" w:cs="Times New Roman"/>
          <w:b/>
          <w:i/>
          <w:sz w:val="26"/>
          <w:szCs w:val="26"/>
        </w:rPr>
        <w:t>und account</w:t>
      </w:r>
      <w:r w:rsidR="00F37406" w:rsidRPr="00862534">
        <w:rPr>
          <w:rFonts w:ascii="Times New Roman" w:hAnsi="Times New Roman" w:cs="Times New Roman"/>
          <w:b/>
          <w:i/>
          <w:sz w:val="26"/>
          <w:szCs w:val="26"/>
        </w:rPr>
        <w:t xml:space="preserve"> at this </w:t>
      </w:r>
      <w:r w:rsidR="00CA721C" w:rsidRPr="00862534">
        <w:rPr>
          <w:rFonts w:ascii="Times New Roman" w:hAnsi="Times New Roman" w:cs="Times New Roman"/>
          <w:b/>
          <w:i/>
          <w:sz w:val="26"/>
          <w:szCs w:val="26"/>
        </w:rPr>
        <w:t>time or</w:t>
      </w:r>
      <w:r w:rsidR="00F37406" w:rsidRPr="00862534">
        <w:rPr>
          <w:rFonts w:ascii="Times New Roman" w:hAnsi="Times New Roman" w:cs="Times New Roman"/>
          <w:b/>
          <w:i/>
          <w:sz w:val="26"/>
          <w:szCs w:val="26"/>
        </w:rPr>
        <w:t xml:space="preserve"> is expected during the 20</w:t>
      </w:r>
      <w:r w:rsidR="002C6E1E" w:rsidRPr="00862534">
        <w:rPr>
          <w:rFonts w:ascii="Times New Roman" w:hAnsi="Times New Roman" w:cs="Times New Roman"/>
          <w:b/>
          <w:i/>
          <w:sz w:val="26"/>
          <w:szCs w:val="26"/>
        </w:rPr>
        <w:t>20</w:t>
      </w:r>
      <w:r w:rsidR="00F37406" w:rsidRPr="00862534">
        <w:rPr>
          <w:rFonts w:ascii="Times New Roman" w:hAnsi="Times New Roman" w:cs="Times New Roman"/>
          <w:b/>
          <w:i/>
          <w:sz w:val="26"/>
          <w:szCs w:val="26"/>
        </w:rPr>
        <w:t xml:space="preserve"> Budget period</w:t>
      </w:r>
      <w:r w:rsidR="00493CF5" w:rsidRPr="00862534">
        <w:rPr>
          <w:rFonts w:ascii="Times New Roman" w:hAnsi="Times New Roman" w:cs="Times New Roman"/>
          <w:b/>
          <w:i/>
          <w:sz w:val="26"/>
          <w:szCs w:val="26"/>
        </w:rPr>
        <w:t>.</w:t>
      </w:r>
      <w:r w:rsidR="00493CF5" w:rsidRPr="00862534">
        <w:rPr>
          <w:rFonts w:ascii="Times New Roman" w:hAnsi="Times New Roman" w:cs="Times New Roman"/>
          <w:b/>
          <w:sz w:val="26"/>
          <w:szCs w:val="26"/>
        </w:rPr>
        <w:t xml:space="preserve"> </w:t>
      </w:r>
    </w:p>
    <w:p w14:paraId="0DF8FD63" w14:textId="77777777" w:rsidR="00493CF5" w:rsidRPr="00862534" w:rsidRDefault="00493CF5" w:rsidP="00862534">
      <w:pPr>
        <w:pStyle w:val="ListParagraph"/>
        <w:numPr>
          <w:ilvl w:val="0"/>
          <w:numId w:val="33"/>
        </w:numPr>
        <w:spacing w:line="276" w:lineRule="auto"/>
        <w:rPr>
          <w:rFonts w:ascii="Times New Roman" w:hAnsi="Times New Roman" w:cs="Times New Roman"/>
          <w:sz w:val="26"/>
          <w:szCs w:val="26"/>
        </w:rPr>
      </w:pPr>
      <w:r w:rsidRPr="00862534">
        <w:rPr>
          <w:rFonts w:ascii="Times New Roman" w:hAnsi="Times New Roman" w:cs="Times New Roman"/>
          <w:i/>
          <w:sz w:val="26"/>
          <w:szCs w:val="26"/>
        </w:rPr>
        <w:t xml:space="preserve">Fund Balance </w:t>
      </w:r>
      <w:r w:rsidRPr="00862534">
        <w:rPr>
          <w:rFonts w:ascii="Times New Roman" w:hAnsi="Times New Roman" w:cs="Times New Roman"/>
          <w:sz w:val="26"/>
          <w:szCs w:val="26"/>
        </w:rPr>
        <w:t xml:space="preserve">– The reserve account mandated by State Law to insure the operation of the local entity’s operation as a “balance budget.” </w:t>
      </w:r>
      <w:r w:rsidR="006E15C2" w:rsidRPr="00862534">
        <w:rPr>
          <w:rFonts w:ascii="Times New Roman" w:hAnsi="Times New Roman" w:cs="Times New Roman"/>
          <w:sz w:val="26"/>
          <w:szCs w:val="26"/>
        </w:rPr>
        <w:t xml:space="preserve">The simple definition on how </w:t>
      </w:r>
      <w:r w:rsidR="002C7EB5" w:rsidRPr="00862534">
        <w:rPr>
          <w:rFonts w:ascii="Times New Roman" w:hAnsi="Times New Roman" w:cs="Times New Roman"/>
          <w:sz w:val="26"/>
          <w:szCs w:val="26"/>
        </w:rPr>
        <w:t>f</w:t>
      </w:r>
      <w:r w:rsidR="006E15C2" w:rsidRPr="00862534">
        <w:rPr>
          <w:rFonts w:ascii="Times New Roman" w:hAnsi="Times New Roman" w:cs="Times New Roman"/>
          <w:sz w:val="26"/>
          <w:szCs w:val="26"/>
        </w:rPr>
        <w:t xml:space="preserve">und </w:t>
      </w:r>
      <w:r w:rsidR="002C7EB5" w:rsidRPr="00862534">
        <w:rPr>
          <w:rFonts w:ascii="Times New Roman" w:hAnsi="Times New Roman" w:cs="Times New Roman"/>
          <w:sz w:val="26"/>
          <w:szCs w:val="26"/>
        </w:rPr>
        <w:t>b</w:t>
      </w:r>
      <w:r w:rsidR="006E15C2" w:rsidRPr="00862534">
        <w:rPr>
          <w:rFonts w:ascii="Times New Roman" w:hAnsi="Times New Roman" w:cs="Times New Roman"/>
          <w:sz w:val="26"/>
          <w:szCs w:val="26"/>
        </w:rPr>
        <w:t xml:space="preserve">alance is calculated for budgeting is simply it is a percentage of the expected revenues of an entity that must be retained to fund operations. </w:t>
      </w:r>
      <w:r w:rsidRPr="00862534">
        <w:rPr>
          <w:rFonts w:ascii="Times New Roman" w:hAnsi="Times New Roman" w:cs="Times New Roman"/>
          <w:sz w:val="26"/>
          <w:szCs w:val="26"/>
        </w:rPr>
        <w:t>Per State Law, all local governmental entities are require</w:t>
      </w:r>
      <w:r w:rsidR="006E15C2" w:rsidRPr="00862534">
        <w:rPr>
          <w:rFonts w:ascii="Times New Roman" w:hAnsi="Times New Roman" w:cs="Times New Roman"/>
          <w:sz w:val="26"/>
          <w:szCs w:val="26"/>
        </w:rPr>
        <w:t>d</w:t>
      </w:r>
      <w:r w:rsidRPr="00862534">
        <w:rPr>
          <w:rFonts w:ascii="Times New Roman" w:hAnsi="Times New Roman" w:cs="Times New Roman"/>
          <w:sz w:val="26"/>
          <w:szCs w:val="26"/>
        </w:rPr>
        <w:t xml:space="preserve"> to maintain a certain </w:t>
      </w:r>
      <w:r w:rsidR="00F37406" w:rsidRPr="00862534">
        <w:rPr>
          <w:rFonts w:ascii="Times New Roman" w:hAnsi="Times New Roman" w:cs="Times New Roman"/>
          <w:sz w:val="26"/>
          <w:szCs w:val="26"/>
        </w:rPr>
        <w:t>minimum</w:t>
      </w:r>
      <w:r w:rsidRPr="00862534">
        <w:rPr>
          <w:rFonts w:ascii="Times New Roman" w:hAnsi="Times New Roman" w:cs="Times New Roman"/>
          <w:sz w:val="26"/>
          <w:szCs w:val="26"/>
        </w:rPr>
        <w:t xml:space="preserve"> in </w:t>
      </w:r>
      <w:r w:rsidR="002C7EB5" w:rsidRPr="00862534">
        <w:rPr>
          <w:rFonts w:ascii="Times New Roman" w:hAnsi="Times New Roman" w:cs="Times New Roman"/>
          <w:sz w:val="26"/>
          <w:szCs w:val="26"/>
        </w:rPr>
        <w:t>f</w:t>
      </w:r>
      <w:r w:rsidRPr="00862534">
        <w:rPr>
          <w:rFonts w:ascii="Times New Roman" w:hAnsi="Times New Roman" w:cs="Times New Roman"/>
          <w:sz w:val="26"/>
          <w:szCs w:val="26"/>
        </w:rPr>
        <w:t xml:space="preserve">und </w:t>
      </w:r>
      <w:r w:rsidR="002C7EB5" w:rsidRPr="00862534">
        <w:rPr>
          <w:rFonts w:ascii="Times New Roman" w:hAnsi="Times New Roman" w:cs="Times New Roman"/>
          <w:sz w:val="26"/>
          <w:szCs w:val="26"/>
        </w:rPr>
        <w:t>b</w:t>
      </w:r>
      <w:r w:rsidRPr="00862534">
        <w:rPr>
          <w:rFonts w:ascii="Times New Roman" w:hAnsi="Times New Roman" w:cs="Times New Roman"/>
          <w:sz w:val="26"/>
          <w:szCs w:val="26"/>
        </w:rPr>
        <w:t>alance so expenses can be paid efficiently and effectively while revenues come in</w:t>
      </w:r>
      <w:r w:rsidR="006E15C2" w:rsidRPr="00862534">
        <w:rPr>
          <w:rFonts w:ascii="Times New Roman" w:hAnsi="Times New Roman" w:cs="Times New Roman"/>
          <w:sz w:val="26"/>
          <w:szCs w:val="26"/>
        </w:rPr>
        <w:t xml:space="preserve">, </w:t>
      </w:r>
      <w:r w:rsidR="00F37406" w:rsidRPr="00862534">
        <w:rPr>
          <w:rFonts w:ascii="Times New Roman" w:hAnsi="Times New Roman" w:cs="Times New Roman"/>
          <w:sz w:val="26"/>
          <w:szCs w:val="26"/>
        </w:rPr>
        <w:t xml:space="preserve">which is </w:t>
      </w:r>
      <w:r w:rsidR="006E15C2" w:rsidRPr="00862534">
        <w:rPr>
          <w:rFonts w:ascii="Times New Roman" w:hAnsi="Times New Roman" w:cs="Times New Roman"/>
          <w:sz w:val="26"/>
          <w:szCs w:val="26"/>
        </w:rPr>
        <w:t>typically later</w:t>
      </w:r>
      <w:r w:rsidR="00F37406" w:rsidRPr="00862534">
        <w:rPr>
          <w:rFonts w:ascii="Times New Roman" w:hAnsi="Times New Roman" w:cs="Times New Roman"/>
          <w:sz w:val="26"/>
          <w:szCs w:val="26"/>
        </w:rPr>
        <w:t xml:space="preserve"> than the service expenses are needed to be paid</w:t>
      </w:r>
      <w:r w:rsidR="006E15C2" w:rsidRPr="00862534">
        <w:rPr>
          <w:rFonts w:ascii="Times New Roman" w:hAnsi="Times New Roman" w:cs="Times New Roman"/>
          <w:sz w:val="26"/>
          <w:szCs w:val="26"/>
        </w:rPr>
        <w:t>. Though State law generally require</w:t>
      </w:r>
      <w:r w:rsidR="00F37406" w:rsidRPr="00862534">
        <w:rPr>
          <w:rFonts w:ascii="Times New Roman" w:hAnsi="Times New Roman" w:cs="Times New Roman"/>
          <w:sz w:val="26"/>
          <w:szCs w:val="26"/>
        </w:rPr>
        <w:t>s</w:t>
      </w:r>
      <w:r w:rsidR="006E15C2" w:rsidRPr="00862534">
        <w:rPr>
          <w:rFonts w:ascii="Times New Roman" w:hAnsi="Times New Roman" w:cs="Times New Roman"/>
          <w:sz w:val="26"/>
          <w:szCs w:val="26"/>
        </w:rPr>
        <w:t xml:space="preserve"> a minimum </w:t>
      </w:r>
      <w:r w:rsidR="002C7EB5" w:rsidRPr="00862534">
        <w:rPr>
          <w:rFonts w:ascii="Times New Roman" w:hAnsi="Times New Roman" w:cs="Times New Roman"/>
          <w:sz w:val="26"/>
          <w:szCs w:val="26"/>
        </w:rPr>
        <w:t>f</w:t>
      </w:r>
      <w:r w:rsidR="006E15C2" w:rsidRPr="00862534">
        <w:rPr>
          <w:rFonts w:ascii="Times New Roman" w:hAnsi="Times New Roman" w:cs="Times New Roman"/>
          <w:sz w:val="26"/>
          <w:szCs w:val="26"/>
        </w:rPr>
        <w:t xml:space="preserve">und </w:t>
      </w:r>
      <w:r w:rsidR="002C7EB5" w:rsidRPr="00862534">
        <w:rPr>
          <w:rFonts w:ascii="Times New Roman" w:hAnsi="Times New Roman" w:cs="Times New Roman"/>
          <w:sz w:val="26"/>
          <w:szCs w:val="26"/>
        </w:rPr>
        <w:t>b</w:t>
      </w:r>
      <w:r w:rsidR="006E15C2" w:rsidRPr="00862534">
        <w:rPr>
          <w:rFonts w:ascii="Times New Roman" w:hAnsi="Times New Roman" w:cs="Times New Roman"/>
          <w:sz w:val="26"/>
          <w:szCs w:val="26"/>
        </w:rPr>
        <w:t>alance of five (5) percent</w:t>
      </w:r>
      <w:r w:rsidR="00F37406" w:rsidRPr="00862534">
        <w:rPr>
          <w:rFonts w:ascii="Times New Roman" w:hAnsi="Times New Roman" w:cs="Times New Roman"/>
          <w:sz w:val="26"/>
          <w:szCs w:val="26"/>
        </w:rPr>
        <w:t xml:space="preserve"> versus revenues</w:t>
      </w:r>
      <w:r w:rsidR="006E15C2" w:rsidRPr="00862534">
        <w:rPr>
          <w:rFonts w:ascii="Times New Roman" w:hAnsi="Times New Roman" w:cs="Times New Roman"/>
          <w:sz w:val="26"/>
          <w:szCs w:val="26"/>
        </w:rPr>
        <w:t>, many entities will budget for a higher reserve balance to avoid disruptions in service delivery due to changes in economic conditions</w:t>
      </w:r>
      <w:r w:rsidR="00F37406" w:rsidRPr="00862534">
        <w:rPr>
          <w:rFonts w:ascii="Times New Roman" w:hAnsi="Times New Roman" w:cs="Times New Roman"/>
          <w:sz w:val="26"/>
          <w:szCs w:val="26"/>
        </w:rPr>
        <w:t xml:space="preserve"> or other extraordinary events.</w:t>
      </w:r>
    </w:p>
    <w:p w14:paraId="241D6F85" w14:textId="77777777" w:rsidR="00F37406" w:rsidRPr="00862534" w:rsidRDefault="00F37406" w:rsidP="00862534">
      <w:pPr>
        <w:pStyle w:val="ListParagraph"/>
        <w:numPr>
          <w:ilvl w:val="0"/>
          <w:numId w:val="33"/>
        </w:numPr>
        <w:spacing w:line="276" w:lineRule="auto"/>
        <w:rPr>
          <w:rFonts w:ascii="Times New Roman" w:hAnsi="Times New Roman" w:cs="Times New Roman"/>
          <w:sz w:val="26"/>
          <w:szCs w:val="26"/>
        </w:rPr>
      </w:pPr>
      <w:r w:rsidRPr="00862534">
        <w:rPr>
          <w:rFonts w:ascii="Times New Roman" w:hAnsi="Times New Roman" w:cs="Times New Roman"/>
          <w:i/>
          <w:sz w:val="26"/>
          <w:szCs w:val="26"/>
        </w:rPr>
        <w:t xml:space="preserve">Budget period </w:t>
      </w:r>
      <w:r w:rsidRPr="00862534">
        <w:rPr>
          <w:rFonts w:ascii="Times New Roman" w:hAnsi="Times New Roman" w:cs="Times New Roman"/>
          <w:sz w:val="26"/>
          <w:szCs w:val="26"/>
        </w:rPr>
        <w:t xml:space="preserve">– The amount of time a budget is </w:t>
      </w:r>
      <w:r w:rsidR="00963D88" w:rsidRPr="00862534">
        <w:rPr>
          <w:rFonts w:ascii="Times New Roman" w:hAnsi="Times New Roman" w:cs="Times New Roman"/>
          <w:sz w:val="26"/>
          <w:szCs w:val="26"/>
        </w:rPr>
        <w:t xml:space="preserve">in </w:t>
      </w:r>
      <w:r w:rsidR="007D59E6" w:rsidRPr="00862534">
        <w:rPr>
          <w:rFonts w:ascii="Times New Roman" w:hAnsi="Times New Roman" w:cs="Times New Roman"/>
          <w:sz w:val="26"/>
          <w:szCs w:val="26"/>
        </w:rPr>
        <w:t>us</w:t>
      </w:r>
      <w:r w:rsidR="00963D88" w:rsidRPr="00862534">
        <w:rPr>
          <w:rFonts w:ascii="Times New Roman" w:hAnsi="Times New Roman" w:cs="Times New Roman"/>
          <w:sz w:val="26"/>
          <w:szCs w:val="26"/>
        </w:rPr>
        <w:t xml:space="preserve">e, typically one year. The Magna Metro Township budget and MSD budget periods run from January 1 to December 31 each year. </w:t>
      </w:r>
      <w:r w:rsidR="00613FB1" w:rsidRPr="00862534">
        <w:rPr>
          <w:rFonts w:ascii="Times New Roman" w:hAnsi="Times New Roman" w:cs="Times New Roman"/>
          <w:sz w:val="26"/>
          <w:szCs w:val="26"/>
        </w:rPr>
        <w:t>Also called the</w:t>
      </w:r>
      <w:r w:rsidR="00613FB1" w:rsidRPr="00862534">
        <w:rPr>
          <w:rFonts w:ascii="Times New Roman" w:hAnsi="Times New Roman" w:cs="Times New Roman"/>
          <w:i/>
          <w:sz w:val="26"/>
          <w:szCs w:val="26"/>
        </w:rPr>
        <w:t xml:space="preserve"> Budget year</w:t>
      </w:r>
      <w:r w:rsidR="00613FB1" w:rsidRPr="00862534">
        <w:rPr>
          <w:rFonts w:ascii="Times New Roman" w:hAnsi="Times New Roman" w:cs="Times New Roman"/>
          <w:sz w:val="26"/>
          <w:szCs w:val="26"/>
        </w:rPr>
        <w:t>.</w:t>
      </w:r>
    </w:p>
    <w:p w14:paraId="184C0FC5" w14:textId="5DEE89F2" w:rsidR="002C7EB5" w:rsidRPr="00862534" w:rsidRDefault="00963D88" w:rsidP="00862534">
      <w:pPr>
        <w:pStyle w:val="ListParagraph"/>
        <w:numPr>
          <w:ilvl w:val="0"/>
          <w:numId w:val="33"/>
        </w:numPr>
        <w:spacing w:line="276" w:lineRule="auto"/>
        <w:rPr>
          <w:rFonts w:ascii="Times New Roman" w:hAnsi="Times New Roman" w:cs="Times New Roman"/>
          <w:sz w:val="26"/>
          <w:szCs w:val="26"/>
        </w:rPr>
      </w:pPr>
      <w:r w:rsidRPr="00862534">
        <w:rPr>
          <w:rFonts w:ascii="Times New Roman" w:hAnsi="Times New Roman" w:cs="Times New Roman"/>
          <w:i/>
          <w:sz w:val="26"/>
          <w:szCs w:val="26"/>
        </w:rPr>
        <w:t xml:space="preserve">Rebudget Item </w:t>
      </w:r>
      <w:r w:rsidRPr="00862534">
        <w:rPr>
          <w:rFonts w:ascii="Times New Roman" w:hAnsi="Times New Roman" w:cs="Times New Roman"/>
          <w:sz w:val="26"/>
          <w:szCs w:val="26"/>
        </w:rPr>
        <w:t>–</w:t>
      </w:r>
      <w:r w:rsidR="006F56C5" w:rsidRPr="00862534">
        <w:rPr>
          <w:rFonts w:ascii="Times New Roman" w:hAnsi="Times New Roman" w:cs="Times New Roman"/>
          <w:sz w:val="26"/>
          <w:szCs w:val="26"/>
        </w:rPr>
        <w:t xml:space="preserve"> P</w:t>
      </w:r>
      <w:r w:rsidRPr="00862534">
        <w:rPr>
          <w:rFonts w:ascii="Times New Roman" w:hAnsi="Times New Roman" w:cs="Times New Roman"/>
          <w:sz w:val="26"/>
          <w:szCs w:val="26"/>
        </w:rPr>
        <w:t xml:space="preserve">rojects in a budget, typically capital projects, though budgeted to and expensed to a certain </w:t>
      </w:r>
      <w:r w:rsidR="002E042D" w:rsidRPr="00862534">
        <w:rPr>
          <w:rFonts w:ascii="Times New Roman" w:hAnsi="Times New Roman" w:cs="Times New Roman"/>
          <w:sz w:val="26"/>
          <w:szCs w:val="26"/>
        </w:rPr>
        <w:t xml:space="preserve">budget year, may take </w:t>
      </w:r>
      <w:r w:rsidR="00CA721C" w:rsidRPr="00862534">
        <w:rPr>
          <w:rFonts w:ascii="Times New Roman" w:hAnsi="Times New Roman" w:cs="Times New Roman"/>
          <w:sz w:val="26"/>
          <w:szCs w:val="26"/>
        </w:rPr>
        <w:t>a few</w:t>
      </w:r>
      <w:r w:rsidR="002E042D" w:rsidRPr="00862534">
        <w:rPr>
          <w:rFonts w:ascii="Times New Roman" w:hAnsi="Times New Roman" w:cs="Times New Roman"/>
          <w:sz w:val="26"/>
          <w:szCs w:val="26"/>
        </w:rPr>
        <w:t xml:space="preserve"> years to complete. An example of a rebudget item would be when Salt Lake County built the Magna Rec Ce</w:t>
      </w:r>
      <w:r w:rsidR="006F56C5" w:rsidRPr="00862534">
        <w:rPr>
          <w:rFonts w:ascii="Times New Roman" w:hAnsi="Times New Roman" w:cs="Times New Roman"/>
          <w:sz w:val="26"/>
          <w:szCs w:val="26"/>
        </w:rPr>
        <w:t xml:space="preserve">nter. It took 3 budget </w:t>
      </w:r>
      <w:r w:rsidR="007D59E6" w:rsidRPr="00862534">
        <w:rPr>
          <w:rFonts w:ascii="Times New Roman" w:hAnsi="Times New Roman" w:cs="Times New Roman"/>
          <w:sz w:val="26"/>
          <w:szCs w:val="26"/>
        </w:rPr>
        <w:t>years</w:t>
      </w:r>
      <w:r w:rsidR="006F56C5" w:rsidRPr="00862534">
        <w:rPr>
          <w:rFonts w:ascii="Times New Roman" w:hAnsi="Times New Roman" w:cs="Times New Roman"/>
          <w:sz w:val="26"/>
          <w:szCs w:val="26"/>
        </w:rPr>
        <w:t xml:space="preserve"> to complete the project, from design to finished construction. Many Magna capital improvement</w:t>
      </w:r>
      <w:r w:rsidR="005669C2" w:rsidRPr="00862534">
        <w:rPr>
          <w:rFonts w:ascii="Times New Roman" w:hAnsi="Times New Roman" w:cs="Times New Roman"/>
          <w:sz w:val="26"/>
          <w:szCs w:val="26"/>
        </w:rPr>
        <w:t xml:space="preserve"> projects</w:t>
      </w:r>
      <w:r w:rsidR="006F56C5" w:rsidRPr="00862534">
        <w:rPr>
          <w:rFonts w:ascii="Times New Roman" w:hAnsi="Times New Roman" w:cs="Times New Roman"/>
          <w:sz w:val="26"/>
          <w:szCs w:val="26"/>
        </w:rPr>
        <w:t xml:space="preserve"> in the MSD budget that take more than one budget period to complete will show the unexpended portions budgeted for that item carried forward to the new budget period</w:t>
      </w:r>
      <w:r w:rsidR="00854054" w:rsidRPr="00862534">
        <w:rPr>
          <w:rFonts w:ascii="Times New Roman" w:hAnsi="Times New Roman" w:cs="Times New Roman"/>
          <w:sz w:val="26"/>
          <w:szCs w:val="26"/>
        </w:rPr>
        <w:t xml:space="preserve"> as</w:t>
      </w:r>
      <w:r w:rsidR="006F56C5" w:rsidRPr="00862534">
        <w:rPr>
          <w:rFonts w:ascii="Times New Roman" w:hAnsi="Times New Roman" w:cs="Times New Roman"/>
          <w:sz w:val="26"/>
          <w:szCs w:val="26"/>
        </w:rPr>
        <w:t xml:space="preserve"> </w:t>
      </w:r>
      <w:r w:rsidR="00854054" w:rsidRPr="00862534">
        <w:rPr>
          <w:rFonts w:ascii="Times New Roman" w:hAnsi="Times New Roman" w:cs="Times New Roman"/>
          <w:sz w:val="26"/>
          <w:szCs w:val="26"/>
        </w:rPr>
        <w:t>“</w:t>
      </w:r>
      <w:r w:rsidR="006F56C5" w:rsidRPr="00862534">
        <w:rPr>
          <w:rFonts w:ascii="Times New Roman" w:hAnsi="Times New Roman" w:cs="Times New Roman"/>
          <w:sz w:val="26"/>
          <w:szCs w:val="26"/>
        </w:rPr>
        <w:t>rebudgeted.</w:t>
      </w:r>
      <w:r w:rsidR="00854054" w:rsidRPr="00862534">
        <w:rPr>
          <w:rFonts w:ascii="Times New Roman" w:hAnsi="Times New Roman" w:cs="Times New Roman"/>
          <w:sz w:val="26"/>
          <w:szCs w:val="26"/>
        </w:rPr>
        <w:t>”</w:t>
      </w:r>
      <w:r w:rsidR="006F56C5" w:rsidRPr="00862534">
        <w:rPr>
          <w:rFonts w:ascii="Times New Roman" w:hAnsi="Times New Roman" w:cs="Times New Roman"/>
          <w:sz w:val="26"/>
          <w:szCs w:val="26"/>
        </w:rPr>
        <w:t xml:space="preserve"> </w:t>
      </w:r>
    </w:p>
    <w:p w14:paraId="3905B2DD" w14:textId="44F93C4B" w:rsidR="002C7EB5" w:rsidRPr="00862534" w:rsidRDefault="002C7EB5" w:rsidP="00862534">
      <w:pPr>
        <w:pStyle w:val="ListParagraph"/>
        <w:numPr>
          <w:ilvl w:val="0"/>
          <w:numId w:val="33"/>
        </w:numPr>
        <w:spacing w:line="276" w:lineRule="auto"/>
        <w:rPr>
          <w:rFonts w:ascii="Times New Roman" w:hAnsi="Times New Roman" w:cs="Times New Roman"/>
          <w:sz w:val="26"/>
          <w:szCs w:val="26"/>
        </w:rPr>
      </w:pPr>
      <w:r w:rsidRPr="00862534">
        <w:rPr>
          <w:rFonts w:ascii="Times New Roman" w:hAnsi="Times New Roman" w:cs="Times New Roman"/>
          <w:i/>
          <w:sz w:val="26"/>
          <w:szCs w:val="26"/>
        </w:rPr>
        <w:t xml:space="preserve">Budget Format </w:t>
      </w:r>
      <w:r w:rsidRPr="00862534">
        <w:rPr>
          <w:rFonts w:ascii="Times New Roman" w:hAnsi="Times New Roman" w:cs="Times New Roman"/>
          <w:sz w:val="26"/>
          <w:szCs w:val="26"/>
        </w:rPr>
        <w:t xml:space="preserve">– The method which an organization uses to develop their budget. Government </w:t>
      </w:r>
      <w:r w:rsidR="00613FB1" w:rsidRPr="00862534">
        <w:rPr>
          <w:rFonts w:ascii="Times New Roman" w:hAnsi="Times New Roman" w:cs="Times New Roman"/>
          <w:sz w:val="26"/>
          <w:szCs w:val="26"/>
        </w:rPr>
        <w:t>typically uses a format that contains the prior budget year, containing a reporting of actual classified revenues and expenditures, current budget year, next budget year, and two or more forecasted budget years beyond the next budget year. T</w:t>
      </w:r>
      <w:r w:rsidR="00613FB1" w:rsidRPr="00862534">
        <w:rPr>
          <w:rFonts w:ascii="Times New Roman" w:hAnsi="Times New Roman" w:cs="Times New Roman"/>
          <w:b/>
          <w:sz w:val="26"/>
          <w:szCs w:val="26"/>
        </w:rPr>
        <w:t>he Magna 20</w:t>
      </w:r>
      <w:r w:rsidR="00AE7A7D" w:rsidRPr="00862534">
        <w:rPr>
          <w:rFonts w:ascii="Times New Roman" w:hAnsi="Times New Roman" w:cs="Times New Roman"/>
          <w:b/>
          <w:sz w:val="26"/>
          <w:szCs w:val="26"/>
        </w:rPr>
        <w:t>20</w:t>
      </w:r>
      <w:r w:rsidR="00613FB1" w:rsidRPr="00862534">
        <w:rPr>
          <w:rFonts w:ascii="Times New Roman" w:hAnsi="Times New Roman" w:cs="Times New Roman"/>
          <w:b/>
          <w:sz w:val="26"/>
          <w:szCs w:val="26"/>
        </w:rPr>
        <w:t xml:space="preserve"> Budget uses this format</w:t>
      </w:r>
      <w:r w:rsidR="00613FB1" w:rsidRPr="00862534">
        <w:rPr>
          <w:rFonts w:ascii="Times New Roman" w:hAnsi="Times New Roman" w:cs="Times New Roman"/>
          <w:sz w:val="26"/>
          <w:szCs w:val="26"/>
        </w:rPr>
        <w:t xml:space="preserve">. </w:t>
      </w:r>
    </w:p>
    <w:p w14:paraId="2AAB87E7" w14:textId="77777777" w:rsidR="00613FB1" w:rsidRPr="00862534" w:rsidRDefault="00613FB1" w:rsidP="00862534">
      <w:pPr>
        <w:pStyle w:val="ListParagraph"/>
        <w:numPr>
          <w:ilvl w:val="0"/>
          <w:numId w:val="33"/>
        </w:numPr>
        <w:spacing w:line="276" w:lineRule="auto"/>
        <w:rPr>
          <w:rFonts w:ascii="Times New Roman" w:hAnsi="Times New Roman" w:cs="Times New Roman"/>
          <w:sz w:val="26"/>
          <w:szCs w:val="26"/>
        </w:rPr>
      </w:pPr>
      <w:r w:rsidRPr="00862534">
        <w:rPr>
          <w:rFonts w:ascii="Times New Roman" w:hAnsi="Times New Roman" w:cs="Times New Roman"/>
          <w:i/>
          <w:sz w:val="26"/>
          <w:szCs w:val="26"/>
        </w:rPr>
        <w:lastRenderedPageBreak/>
        <w:t>Pass-Through Revenues/Expenses</w:t>
      </w:r>
      <w:r w:rsidRPr="00862534">
        <w:rPr>
          <w:rFonts w:ascii="Times New Roman" w:hAnsi="Times New Roman" w:cs="Times New Roman"/>
          <w:sz w:val="26"/>
          <w:szCs w:val="26"/>
        </w:rPr>
        <w:t xml:space="preserve"> – Something unique to a Metro Township budget is the pass-through lines for revenues and expenses to the MSD. Pursuant to State Law, </w:t>
      </w:r>
      <w:r w:rsidR="003B316B" w:rsidRPr="00862534">
        <w:rPr>
          <w:rFonts w:ascii="Times New Roman" w:hAnsi="Times New Roman" w:cs="Times New Roman"/>
          <w:sz w:val="26"/>
          <w:szCs w:val="26"/>
        </w:rPr>
        <w:t xml:space="preserve">all </w:t>
      </w:r>
      <w:r w:rsidRPr="00862534">
        <w:rPr>
          <w:rFonts w:ascii="Times New Roman" w:hAnsi="Times New Roman" w:cs="Times New Roman"/>
          <w:sz w:val="26"/>
          <w:szCs w:val="26"/>
        </w:rPr>
        <w:t>revenues identified by State Law</w:t>
      </w:r>
      <w:r w:rsidR="003B316B" w:rsidRPr="00862534">
        <w:rPr>
          <w:rFonts w:ascii="Times New Roman" w:hAnsi="Times New Roman" w:cs="Times New Roman"/>
          <w:sz w:val="26"/>
          <w:szCs w:val="26"/>
        </w:rPr>
        <w:t xml:space="preserve"> are remitted to the MSD and pooled to fund certain municipal-type services to all Metro Townships and those areas of Unincorporated Salt Lake County that are part of the MSD. Based on this shared revenues and services model, Magna is required to report </w:t>
      </w:r>
      <w:r w:rsidR="002978AE" w:rsidRPr="00862534">
        <w:rPr>
          <w:rFonts w:ascii="Times New Roman" w:hAnsi="Times New Roman" w:cs="Times New Roman"/>
          <w:sz w:val="26"/>
          <w:szCs w:val="26"/>
        </w:rPr>
        <w:t>these revenues as a pass-through to properly account for their origin. To achieve a balanced budget per State Law, the Magna Budget must show a corresponding expense line representing the MSD’s intent to spend those revenues to provide services. Both lines are provided as estimates-only in the Magna Budget. The actual budgeting and expenditures of the MSD pass-through funds may be different based on the MSD’s budget.</w:t>
      </w:r>
    </w:p>
    <w:p w14:paraId="11896490" w14:textId="77777777" w:rsidR="003B07AF" w:rsidRPr="00862534" w:rsidRDefault="003B07AF" w:rsidP="003B07AF">
      <w:pPr>
        <w:ind w:left="360"/>
        <w:rPr>
          <w:rFonts w:ascii="Times New Roman" w:hAnsi="Times New Roman" w:cs="Times New Roman"/>
          <w:sz w:val="26"/>
          <w:szCs w:val="26"/>
        </w:rPr>
      </w:pPr>
      <w:r w:rsidRPr="00862534">
        <w:rPr>
          <w:rFonts w:ascii="Times New Roman" w:hAnsi="Times New Roman" w:cs="Times New Roman"/>
          <w:noProof/>
          <w:sz w:val="26"/>
          <w:szCs w:val="26"/>
          <w:lang w:eastAsia="en-US"/>
        </w:rPr>
        <w:drawing>
          <wp:anchor distT="0" distB="0" distL="114300" distR="114300" simplePos="0" relativeHeight="251670528" behindDoc="0" locked="0" layoutInCell="1" allowOverlap="1" wp14:anchorId="597D7ECA" wp14:editId="3E76036B">
            <wp:simplePos x="0" y="0"/>
            <wp:positionH relativeFrom="column">
              <wp:posOffset>230505</wp:posOffset>
            </wp:positionH>
            <wp:positionV relativeFrom="paragraph">
              <wp:posOffset>267335</wp:posOffset>
            </wp:positionV>
            <wp:extent cx="4036633" cy="2266950"/>
            <wp:effectExtent l="0" t="0" r="254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125.JPG"/>
                    <pic:cNvPicPr/>
                  </pic:nvPicPr>
                  <pic:blipFill>
                    <a:blip r:embed="rId22">
                      <a:extLst>
                        <a:ext uri="{28A0092B-C50C-407E-A947-70E740481C1C}">
                          <a14:useLocalDpi xmlns:a14="http://schemas.microsoft.com/office/drawing/2010/main" val="0"/>
                        </a:ext>
                      </a:extLst>
                    </a:blip>
                    <a:stretch>
                      <a:fillRect/>
                    </a:stretch>
                  </pic:blipFill>
                  <pic:spPr>
                    <a:xfrm>
                      <a:off x="0" y="0"/>
                      <a:ext cx="4041272" cy="2269555"/>
                    </a:xfrm>
                    <a:prstGeom prst="rect">
                      <a:avLst/>
                    </a:prstGeom>
                  </pic:spPr>
                </pic:pic>
              </a:graphicData>
            </a:graphic>
            <wp14:sizeRelH relativeFrom="margin">
              <wp14:pctWidth>0</wp14:pctWidth>
            </wp14:sizeRelH>
            <wp14:sizeRelV relativeFrom="margin">
              <wp14:pctHeight>0</wp14:pctHeight>
            </wp14:sizeRelV>
          </wp:anchor>
        </w:drawing>
      </w:r>
    </w:p>
    <w:p w14:paraId="5EE3B244" w14:textId="77777777" w:rsidR="003B07AF" w:rsidRDefault="003B07AF">
      <w:pPr>
        <w:spacing w:after="180" w:line="336" w:lineRule="auto"/>
        <w:contextualSpacing w:val="0"/>
        <w:rPr>
          <w:rFonts w:ascii="Times New Roman" w:hAnsi="Times New Roman" w:cs="Times New Roman"/>
        </w:rPr>
      </w:pPr>
      <w:r>
        <w:rPr>
          <w:rFonts w:ascii="Times New Roman" w:hAnsi="Times New Roman" w:cs="Times New Roman"/>
          <w:noProof/>
          <w:lang w:eastAsia="en-US"/>
        </w:rPr>
        <w:drawing>
          <wp:anchor distT="0" distB="0" distL="114300" distR="114300" simplePos="0" relativeHeight="251671552" behindDoc="0" locked="0" layoutInCell="1" allowOverlap="1" wp14:anchorId="506DF943" wp14:editId="0AE5C3BB">
            <wp:simplePos x="0" y="0"/>
            <wp:positionH relativeFrom="margin">
              <wp:align>right</wp:align>
            </wp:positionH>
            <wp:positionV relativeFrom="paragraph">
              <wp:posOffset>2359025</wp:posOffset>
            </wp:positionV>
            <wp:extent cx="3505196" cy="2816575"/>
            <wp:effectExtent l="0" t="0" r="635" b="317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047.JPG"/>
                    <pic:cNvPicPr/>
                  </pic:nvPicPr>
                  <pic:blipFill>
                    <a:blip r:embed="rId23">
                      <a:extLst>
                        <a:ext uri="{28A0092B-C50C-407E-A947-70E740481C1C}">
                          <a14:useLocalDpi xmlns:a14="http://schemas.microsoft.com/office/drawing/2010/main" val="0"/>
                        </a:ext>
                      </a:extLst>
                    </a:blip>
                    <a:stretch>
                      <a:fillRect/>
                    </a:stretch>
                  </pic:blipFill>
                  <pic:spPr>
                    <a:xfrm>
                      <a:off x="0" y="0"/>
                      <a:ext cx="3505196" cy="28165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br w:type="page"/>
      </w:r>
    </w:p>
    <w:p w14:paraId="603ABF41" w14:textId="77777777" w:rsidR="004F5BB6" w:rsidRDefault="004F5BB6" w:rsidP="004F5BB6">
      <w:pPr>
        <w:pStyle w:val="Heading2"/>
        <w:rPr>
          <w:rFonts w:ascii="Times New Roman" w:hAnsi="Times New Roman" w:cs="Times New Roman"/>
        </w:rPr>
      </w:pPr>
      <w:r w:rsidRPr="004F5BB6">
        <w:rPr>
          <w:rFonts w:ascii="Times New Roman" w:hAnsi="Times New Roman" w:cs="Times New Roman"/>
        </w:rPr>
        <w:lastRenderedPageBreak/>
        <w:t>Budget Forecast Methodology</w:t>
      </w:r>
    </w:p>
    <w:p w14:paraId="48C817AD" w14:textId="77777777" w:rsidR="005E308C" w:rsidRPr="00C160E5" w:rsidRDefault="00872235" w:rsidP="00C160E5">
      <w:pPr>
        <w:spacing w:line="276" w:lineRule="auto"/>
        <w:ind w:firstLine="720"/>
        <w:rPr>
          <w:rFonts w:ascii="Times New Roman" w:hAnsi="Times New Roman" w:cs="Times New Roman"/>
          <w:sz w:val="26"/>
          <w:szCs w:val="26"/>
        </w:rPr>
      </w:pPr>
      <w:r w:rsidRPr="00C160E5">
        <w:rPr>
          <w:rFonts w:ascii="Times New Roman" w:hAnsi="Times New Roman" w:cs="Times New Roman"/>
          <w:sz w:val="26"/>
          <w:szCs w:val="26"/>
        </w:rPr>
        <w:t>An important part of budgeting is forecasting growth and planning to address increased service needs based on growth. It helps policymakers, administrators, and elected officials determine how to fine tune budget priorities to meet goals. Sometimes the needs of growth or costs of service delivery outpace</w:t>
      </w:r>
      <w:r w:rsidR="002060EB" w:rsidRPr="00C160E5">
        <w:rPr>
          <w:rFonts w:ascii="Times New Roman" w:hAnsi="Times New Roman" w:cs="Times New Roman"/>
          <w:sz w:val="26"/>
          <w:szCs w:val="26"/>
        </w:rPr>
        <w:t>s</w:t>
      </w:r>
      <w:r w:rsidRPr="00C160E5">
        <w:rPr>
          <w:rFonts w:ascii="Times New Roman" w:hAnsi="Times New Roman" w:cs="Times New Roman"/>
          <w:sz w:val="26"/>
          <w:szCs w:val="26"/>
        </w:rPr>
        <w:t xml:space="preserve"> the growth of revenues, understanding that potential gap can help elected of</w:t>
      </w:r>
      <w:r w:rsidR="002060EB" w:rsidRPr="00C160E5">
        <w:rPr>
          <w:rFonts w:ascii="Times New Roman" w:hAnsi="Times New Roman" w:cs="Times New Roman"/>
          <w:sz w:val="26"/>
          <w:szCs w:val="26"/>
        </w:rPr>
        <w:t xml:space="preserve">ficials plan to address the shortfall. It is an inexact science, so forecast tend to err on the side of conservative projections. </w:t>
      </w:r>
    </w:p>
    <w:p w14:paraId="3F411360" w14:textId="77777777" w:rsidR="005E308C" w:rsidRPr="00C160E5" w:rsidRDefault="005E308C" w:rsidP="004F5BB6">
      <w:pPr>
        <w:rPr>
          <w:rFonts w:ascii="Times New Roman" w:hAnsi="Times New Roman" w:cs="Times New Roman"/>
          <w:sz w:val="26"/>
          <w:szCs w:val="26"/>
        </w:rPr>
      </w:pPr>
    </w:p>
    <w:p w14:paraId="3E912750" w14:textId="6D719754" w:rsidR="00BB0690" w:rsidRPr="00C160E5" w:rsidRDefault="002060EB" w:rsidP="00C160E5">
      <w:pPr>
        <w:ind w:firstLine="720"/>
        <w:rPr>
          <w:rFonts w:ascii="Times New Roman" w:hAnsi="Times New Roman" w:cs="Times New Roman"/>
          <w:sz w:val="26"/>
          <w:szCs w:val="26"/>
        </w:rPr>
      </w:pPr>
      <w:r w:rsidRPr="00C160E5">
        <w:rPr>
          <w:rFonts w:ascii="Times New Roman" w:hAnsi="Times New Roman" w:cs="Times New Roman"/>
          <w:sz w:val="26"/>
          <w:szCs w:val="26"/>
        </w:rPr>
        <w:t xml:space="preserve">Given Magna’s </w:t>
      </w:r>
      <w:r w:rsidR="005E308C" w:rsidRPr="00C160E5">
        <w:rPr>
          <w:rFonts w:ascii="Times New Roman" w:hAnsi="Times New Roman" w:cs="Times New Roman"/>
          <w:sz w:val="26"/>
          <w:szCs w:val="26"/>
        </w:rPr>
        <w:t xml:space="preserve">complete </w:t>
      </w:r>
      <w:r w:rsidRPr="00C160E5">
        <w:rPr>
          <w:rFonts w:ascii="Times New Roman" w:hAnsi="Times New Roman" w:cs="Times New Roman"/>
          <w:sz w:val="26"/>
          <w:szCs w:val="26"/>
        </w:rPr>
        <w:t>dependence on sales tax revenues</w:t>
      </w:r>
      <w:r w:rsidR="005E308C" w:rsidRPr="00C160E5">
        <w:rPr>
          <w:rFonts w:ascii="Times New Roman" w:hAnsi="Times New Roman" w:cs="Times New Roman"/>
          <w:sz w:val="26"/>
          <w:szCs w:val="26"/>
        </w:rPr>
        <w:t xml:space="preserve"> to fund its administrative needs</w:t>
      </w:r>
      <w:r w:rsidRPr="00C160E5">
        <w:rPr>
          <w:rFonts w:ascii="Times New Roman" w:hAnsi="Times New Roman" w:cs="Times New Roman"/>
          <w:sz w:val="26"/>
          <w:szCs w:val="26"/>
        </w:rPr>
        <w:t>, and legal prohi</w:t>
      </w:r>
      <w:r w:rsidR="005E308C" w:rsidRPr="00C160E5">
        <w:rPr>
          <w:rFonts w:ascii="Times New Roman" w:hAnsi="Times New Roman" w:cs="Times New Roman"/>
          <w:sz w:val="26"/>
          <w:szCs w:val="26"/>
        </w:rPr>
        <w:t xml:space="preserve">bitions imposed on Magna for </w:t>
      </w:r>
      <w:r w:rsidRPr="00C160E5">
        <w:rPr>
          <w:rFonts w:ascii="Times New Roman" w:hAnsi="Times New Roman" w:cs="Times New Roman"/>
          <w:sz w:val="26"/>
          <w:szCs w:val="26"/>
        </w:rPr>
        <w:t xml:space="preserve">assessing and collecting the Energy and Use Tax, Municipal Telecommunications Tax, and Property Tax, it was </w:t>
      </w:r>
      <w:r w:rsidR="002C0A0F" w:rsidRPr="00C160E5">
        <w:rPr>
          <w:rFonts w:ascii="Times New Roman" w:hAnsi="Times New Roman" w:cs="Times New Roman"/>
          <w:sz w:val="26"/>
          <w:szCs w:val="26"/>
        </w:rPr>
        <w:t xml:space="preserve">considered </w:t>
      </w:r>
      <w:r w:rsidRPr="00C160E5">
        <w:rPr>
          <w:rFonts w:ascii="Times New Roman" w:hAnsi="Times New Roman" w:cs="Times New Roman"/>
          <w:sz w:val="26"/>
          <w:szCs w:val="26"/>
        </w:rPr>
        <w:t>prudent to use a conservative revenue growth projection due to the inherent volatility of sales t</w:t>
      </w:r>
      <w:r w:rsidR="002C0A0F" w:rsidRPr="00C160E5">
        <w:rPr>
          <w:rFonts w:ascii="Times New Roman" w:hAnsi="Times New Roman" w:cs="Times New Roman"/>
          <w:sz w:val="26"/>
          <w:szCs w:val="26"/>
        </w:rPr>
        <w:t xml:space="preserve">axes. Though most forecasts used by Salt Lake County and others reflect up to a five percent revenue </w:t>
      </w:r>
      <w:r w:rsidR="00DE4045" w:rsidRPr="00C160E5">
        <w:rPr>
          <w:rFonts w:ascii="Times New Roman" w:hAnsi="Times New Roman" w:cs="Times New Roman"/>
          <w:sz w:val="26"/>
          <w:szCs w:val="26"/>
        </w:rPr>
        <w:t xml:space="preserve">sales tax </w:t>
      </w:r>
      <w:r w:rsidR="002C0A0F" w:rsidRPr="00C160E5">
        <w:rPr>
          <w:rFonts w:ascii="Times New Roman" w:hAnsi="Times New Roman" w:cs="Times New Roman"/>
          <w:sz w:val="26"/>
          <w:szCs w:val="26"/>
        </w:rPr>
        <w:t xml:space="preserve">growth rate for </w:t>
      </w:r>
      <w:r w:rsidR="00DE4045" w:rsidRPr="00C160E5">
        <w:rPr>
          <w:rFonts w:ascii="Times New Roman" w:hAnsi="Times New Roman" w:cs="Times New Roman"/>
          <w:sz w:val="26"/>
          <w:szCs w:val="26"/>
        </w:rPr>
        <w:t>next year</w:t>
      </w:r>
      <w:r w:rsidR="002C0A0F" w:rsidRPr="00C160E5">
        <w:rPr>
          <w:rFonts w:ascii="Times New Roman" w:hAnsi="Times New Roman" w:cs="Times New Roman"/>
          <w:sz w:val="26"/>
          <w:szCs w:val="26"/>
        </w:rPr>
        <w:t>, the 20</w:t>
      </w:r>
      <w:r w:rsidR="002C6E1E" w:rsidRPr="00C160E5">
        <w:rPr>
          <w:rFonts w:ascii="Times New Roman" w:hAnsi="Times New Roman" w:cs="Times New Roman"/>
          <w:sz w:val="26"/>
          <w:szCs w:val="26"/>
        </w:rPr>
        <w:t>20</w:t>
      </w:r>
      <w:r w:rsidR="002C0A0F" w:rsidRPr="00C160E5">
        <w:rPr>
          <w:rFonts w:ascii="Times New Roman" w:hAnsi="Times New Roman" w:cs="Times New Roman"/>
          <w:sz w:val="26"/>
          <w:szCs w:val="26"/>
        </w:rPr>
        <w:t xml:space="preserve"> </w:t>
      </w:r>
      <w:r w:rsidR="00DE4045" w:rsidRPr="00C160E5">
        <w:rPr>
          <w:rFonts w:ascii="Times New Roman" w:hAnsi="Times New Roman" w:cs="Times New Roman"/>
          <w:sz w:val="26"/>
          <w:szCs w:val="26"/>
        </w:rPr>
        <w:t xml:space="preserve">Magna </w:t>
      </w:r>
      <w:r w:rsidR="002C0A0F" w:rsidRPr="00C160E5">
        <w:rPr>
          <w:rFonts w:ascii="Times New Roman" w:hAnsi="Times New Roman" w:cs="Times New Roman"/>
          <w:sz w:val="26"/>
          <w:szCs w:val="26"/>
        </w:rPr>
        <w:t xml:space="preserve">Budget uses a </w:t>
      </w:r>
      <w:r w:rsidR="002C6E1E" w:rsidRPr="00C160E5">
        <w:rPr>
          <w:rFonts w:ascii="Times New Roman" w:hAnsi="Times New Roman" w:cs="Times New Roman"/>
          <w:sz w:val="26"/>
          <w:szCs w:val="26"/>
        </w:rPr>
        <w:t xml:space="preserve">flat </w:t>
      </w:r>
      <w:r w:rsidR="002C0A0F" w:rsidRPr="00C160E5">
        <w:rPr>
          <w:rFonts w:ascii="Times New Roman" w:hAnsi="Times New Roman" w:cs="Times New Roman"/>
          <w:sz w:val="26"/>
          <w:szCs w:val="26"/>
        </w:rPr>
        <w:t xml:space="preserve">growth rate for sales tax </w:t>
      </w:r>
      <w:r w:rsidR="002C6E1E" w:rsidRPr="00C160E5">
        <w:rPr>
          <w:rFonts w:ascii="Times New Roman" w:hAnsi="Times New Roman" w:cs="Times New Roman"/>
          <w:sz w:val="26"/>
          <w:szCs w:val="26"/>
        </w:rPr>
        <w:t xml:space="preserve">due to the flattening of sales tax growth. </w:t>
      </w:r>
      <w:r w:rsidR="001A3893" w:rsidRPr="00C160E5">
        <w:rPr>
          <w:rFonts w:ascii="Times New Roman" w:hAnsi="Times New Roman" w:cs="Times New Roman"/>
          <w:sz w:val="26"/>
          <w:szCs w:val="26"/>
        </w:rPr>
        <w:t>Certain other revenues</w:t>
      </w:r>
      <w:r w:rsidR="00DE4045" w:rsidRPr="00C160E5">
        <w:rPr>
          <w:rFonts w:ascii="Times New Roman" w:hAnsi="Times New Roman" w:cs="Times New Roman"/>
          <w:sz w:val="26"/>
          <w:szCs w:val="26"/>
        </w:rPr>
        <w:t xml:space="preserve"> </w:t>
      </w:r>
      <w:r w:rsidR="009B056F" w:rsidRPr="00C160E5">
        <w:rPr>
          <w:rFonts w:ascii="Times New Roman" w:hAnsi="Times New Roman" w:cs="Times New Roman"/>
          <w:sz w:val="26"/>
          <w:szCs w:val="26"/>
        </w:rPr>
        <w:t xml:space="preserve">may be forecasted as flat in consideration of </w:t>
      </w:r>
      <w:r w:rsidR="002C0A0F" w:rsidRPr="00C160E5">
        <w:rPr>
          <w:rFonts w:ascii="Times New Roman" w:hAnsi="Times New Roman" w:cs="Times New Roman"/>
          <w:sz w:val="26"/>
          <w:szCs w:val="26"/>
        </w:rPr>
        <w:t xml:space="preserve">volatility risks. </w:t>
      </w:r>
    </w:p>
    <w:p w14:paraId="619DEEF1" w14:textId="77777777" w:rsidR="00DE4045" w:rsidRPr="00C160E5" w:rsidRDefault="00DE4045" w:rsidP="004F5BB6">
      <w:pPr>
        <w:rPr>
          <w:rFonts w:ascii="Times New Roman" w:hAnsi="Times New Roman" w:cs="Times New Roman"/>
          <w:sz w:val="26"/>
          <w:szCs w:val="26"/>
        </w:rPr>
      </w:pPr>
    </w:p>
    <w:p w14:paraId="02E48D50" w14:textId="23ED1CA7" w:rsidR="003E4D60" w:rsidRPr="00C160E5" w:rsidRDefault="00DE4045" w:rsidP="004F5BB6">
      <w:pPr>
        <w:rPr>
          <w:rFonts w:ascii="Times New Roman" w:hAnsi="Times New Roman" w:cs="Times New Roman"/>
          <w:sz w:val="26"/>
          <w:szCs w:val="26"/>
        </w:rPr>
      </w:pPr>
      <w:r w:rsidRPr="00C160E5">
        <w:rPr>
          <w:rFonts w:ascii="Times New Roman" w:hAnsi="Times New Roman" w:cs="Times New Roman"/>
          <w:sz w:val="26"/>
          <w:szCs w:val="26"/>
        </w:rPr>
        <w:t xml:space="preserve">Based on the passage of Senate Bill 136 during the 2018 legislative session, and Salt Lake County enacting the ordinance to collect the Local Option Sales Tax for Transportation, Magna </w:t>
      </w:r>
      <w:r w:rsidR="002C6E1E" w:rsidRPr="00C160E5">
        <w:rPr>
          <w:rFonts w:ascii="Times New Roman" w:hAnsi="Times New Roman" w:cs="Times New Roman"/>
          <w:sz w:val="26"/>
          <w:szCs w:val="26"/>
        </w:rPr>
        <w:t>began</w:t>
      </w:r>
      <w:r w:rsidRPr="00C160E5">
        <w:rPr>
          <w:rFonts w:ascii="Times New Roman" w:hAnsi="Times New Roman" w:cs="Times New Roman"/>
          <w:sz w:val="26"/>
          <w:szCs w:val="26"/>
        </w:rPr>
        <w:t xml:space="preserve"> receiving its portion of this </w:t>
      </w:r>
      <w:r w:rsidR="003E4D60" w:rsidRPr="00C160E5">
        <w:rPr>
          <w:rFonts w:ascii="Times New Roman" w:hAnsi="Times New Roman" w:cs="Times New Roman"/>
          <w:sz w:val="26"/>
          <w:szCs w:val="26"/>
        </w:rPr>
        <w:t>tax in September 2019, amounts based on the</w:t>
      </w:r>
      <w:r w:rsidRPr="00C160E5">
        <w:rPr>
          <w:rFonts w:ascii="Times New Roman" w:hAnsi="Times New Roman" w:cs="Times New Roman"/>
          <w:sz w:val="26"/>
          <w:szCs w:val="26"/>
        </w:rPr>
        <w:t xml:space="preserve"> July</w:t>
      </w:r>
      <w:r w:rsidR="003E4D60" w:rsidRPr="00C160E5">
        <w:rPr>
          <w:rFonts w:ascii="Times New Roman" w:hAnsi="Times New Roman" w:cs="Times New Roman"/>
          <w:sz w:val="26"/>
          <w:szCs w:val="26"/>
        </w:rPr>
        <w:t xml:space="preserve"> 2019 taxable sales.</w:t>
      </w:r>
      <w:r w:rsidRPr="00C160E5">
        <w:rPr>
          <w:rFonts w:ascii="Times New Roman" w:hAnsi="Times New Roman" w:cs="Times New Roman"/>
          <w:sz w:val="26"/>
          <w:szCs w:val="26"/>
        </w:rPr>
        <w:t xml:space="preserve"> The estimates used in this budget for this new revenue were provided by the Utah League of Cities and Towns for 2019 and 2020. </w:t>
      </w:r>
      <w:r w:rsidR="003E4D60" w:rsidRPr="00C160E5">
        <w:rPr>
          <w:rFonts w:ascii="Times New Roman" w:hAnsi="Times New Roman" w:cs="Times New Roman"/>
          <w:sz w:val="26"/>
          <w:szCs w:val="26"/>
        </w:rPr>
        <w:t xml:space="preserve">Per State Law, these new revenues will be </w:t>
      </w:r>
      <w:r w:rsidR="00A32B86" w:rsidRPr="00C160E5">
        <w:rPr>
          <w:rFonts w:ascii="Times New Roman" w:hAnsi="Times New Roman" w:cs="Times New Roman"/>
          <w:sz w:val="26"/>
          <w:szCs w:val="26"/>
        </w:rPr>
        <w:t xml:space="preserve">reflected as </w:t>
      </w:r>
      <w:r w:rsidR="003E4D60" w:rsidRPr="00C160E5">
        <w:rPr>
          <w:rFonts w:ascii="Times New Roman" w:hAnsi="Times New Roman" w:cs="Times New Roman"/>
          <w:sz w:val="26"/>
          <w:szCs w:val="26"/>
        </w:rPr>
        <w:t xml:space="preserve">sent to the MSD to use for road and transportation maintenance projects in the MSD.  </w:t>
      </w:r>
    </w:p>
    <w:p w14:paraId="150DEFE9" w14:textId="77777777" w:rsidR="003E4D60" w:rsidRPr="00C160E5" w:rsidRDefault="003E4D60" w:rsidP="004F5BB6">
      <w:pPr>
        <w:rPr>
          <w:rFonts w:ascii="Times New Roman" w:hAnsi="Times New Roman" w:cs="Times New Roman"/>
          <w:sz w:val="26"/>
          <w:szCs w:val="26"/>
        </w:rPr>
      </w:pPr>
    </w:p>
    <w:p w14:paraId="52B979D0" w14:textId="599D4C58" w:rsidR="005F29F5" w:rsidRPr="00C160E5" w:rsidRDefault="003E4D60" w:rsidP="004F5BB6">
      <w:pPr>
        <w:rPr>
          <w:rFonts w:ascii="Times New Roman" w:hAnsi="Times New Roman" w:cs="Times New Roman"/>
          <w:sz w:val="26"/>
          <w:szCs w:val="26"/>
        </w:rPr>
      </w:pPr>
      <w:r w:rsidRPr="00C160E5">
        <w:rPr>
          <w:rFonts w:ascii="Times New Roman" w:hAnsi="Times New Roman" w:cs="Times New Roman"/>
          <w:sz w:val="26"/>
          <w:szCs w:val="26"/>
        </w:rPr>
        <w:t xml:space="preserve">Forecasts for expense growth </w:t>
      </w:r>
      <w:r w:rsidR="005F29F5" w:rsidRPr="00C160E5">
        <w:rPr>
          <w:rFonts w:ascii="Times New Roman" w:hAnsi="Times New Roman" w:cs="Times New Roman"/>
          <w:sz w:val="26"/>
          <w:szCs w:val="26"/>
        </w:rPr>
        <w:t>for 20</w:t>
      </w:r>
      <w:r w:rsidR="00587452" w:rsidRPr="00C160E5">
        <w:rPr>
          <w:rFonts w:ascii="Times New Roman" w:hAnsi="Times New Roman" w:cs="Times New Roman"/>
          <w:sz w:val="26"/>
          <w:szCs w:val="26"/>
        </w:rPr>
        <w:t>20</w:t>
      </w:r>
      <w:r w:rsidR="005F29F5" w:rsidRPr="00C160E5">
        <w:rPr>
          <w:rFonts w:ascii="Times New Roman" w:hAnsi="Times New Roman" w:cs="Times New Roman"/>
          <w:sz w:val="26"/>
          <w:szCs w:val="26"/>
        </w:rPr>
        <w:t xml:space="preserve"> </w:t>
      </w:r>
      <w:r w:rsidRPr="00C160E5">
        <w:rPr>
          <w:rFonts w:ascii="Times New Roman" w:hAnsi="Times New Roman" w:cs="Times New Roman"/>
          <w:sz w:val="26"/>
          <w:szCs w:val="26"/>
        </w:rPr>
        <w:t xml:space="preserve">were calculated </w:t>
      </w:r>
      <w:r w:rsidR="005F29F5" w:rsidRPr="00C160E5">
        <w:rPr>
          <w:rFonts w:ascii="Times New Roman" w:hAnsi="Times New Roman" w:cs="Times New Roman"/>
          <w:sz w:val="26"/>
          <w:szCs w:val="26"/>
        </w:rPr>
        <w:t>based on actual 201</w:t>
      </w:r>
      <w:r w:rsidR="00587452" w:rsidRPr="00C160E5">
        <w:rPr>
          <w:rFonts w:ascii="Times New Roman" w:hAnsi="Times New Roman" w:cs="Times New Roman"/>
          <w:sz w:val="26"/>
          <w:szCs w:val="26"/>
        </w:rPr>
        <w:t>9</w:t>
      </w:r>
      <w:r w:rsidR="005F29F5" w:rsidRPr="00C160E5">
        <w:rPr>
          <w:rFonts w:ascii="Times New Roman" w:hAnsi="Times New Roman" w:cs="Times New Roman"/>
          <w:sz w:val="26"/>
          <w:szCs w:val="26"/>
        </w:rPr>
        <w:t xml:space="preserve"> cost escalations for professional and legal services</w:t>
      </w:r>
      <w:r w:rsidRPr="00C160E5">
        <w:rPr>
          <w:rFonts w:ascii="Times New Roman" w:hAnsi="Times New Roman" w:cs="Times New Roman"/>
          <w:sz w:val="26"/>
          <w:szCs w:val="26"/>
        </w:rPr>
        <w:t xml:space="preserve">, </w:t>
      </w:r>
      <w:r w:rsidR="005F29F5" w:rsidRPr="00C160E5">
        <w:rPr>
          <w:rFonts w:ascii="Times New Roman" w:hAnsi="Times New Roman" w:cs="Times New Roman"/>
          <w:sz w:val="26"/>
          <w:szCs w:val="26"/>
        </w:rPr>
        <w:t>supplies</w:t>
      </w:r>
      <w:r w:rsidRPr="00C160E5">
        <w:rPr>
          <w:rFonts w:ascii="Times New Roman" w:hAnsi="Times New Roman" w:cs="Times New Roman"/>
          <w:sz w:val="26"/>
          <w:szCs w:val="26"/>
        </w:rPr>
        <w:t xml:space="preserve">, and other </w:t>
      </w:r>
      <w:r w:rsidR="005F29F5" w:rsidRPr="00C160E5">
        <w:rPr>
          <w:rFonts w:ascii="Times New Roman" w:hAnsi="Times New Roman" w:cs="Times New Roman"/>
          <w:sz w:val="26"/>
          <w:szCs w:val="26"/>
        </w:rPr>
        <w:t>service needs.</w:t>
      </w:r>
      <w:r w:rsidR="005F29F5" w:rsidRPr="00C160E5">
        <w:rPr>
          <w:rStyle w:val="FootnoteReference"/>
          <w:rFonts w:ascii="Times New Roman" w:hAnsi="Times New Roman" w:cs="Times New Roman"/>
          <w:sz w:val="26"/>
          <w:szCs w:val="26"/>
        </w:rPr>
        <w:footnoteReference w:id="2"/>
      </w:r>
      <w:r w:rsidR="005F29F5" w:rsidRPr="00C160E5">
        <w:rPr>
          <w:rFonts w:ascii="Times New Roman" w:hAnsi="Times New Roman" w:cs="Times New Roman"/>
          <w:sz w:val="26"/>
          <w:szCs w:val="26"/>
        </w:rPr>
        <w:t xml:space="preserve"> </w:t>
      </w:r>
    </w:p>
    <w:p w14:paraId="30830BF0" w14:textId="77777777" w:rsidR="005F29F5" w:rsidRDefault="005F29F5">
      <w:pPr>
        <w:spacing w:after="180" w:line="336" w:lineRule="auto"/>
        <w:contextualSpacing w:val="0"/>
        <w:rPr>
          <w:rFonts w:ascii="Times New Roman" w:hAnsi="Times New Roman" w:cs="Times New Roman"/>
        </w:rPr>
      </w:pPr>
      <w:r>
        <w:rPr>
          <w:rFonts w:ascii="Times New Roman" w:hAnsi="Times New Roman" w:cs="Times New Roman"/>
        </w:rPr>
        <w:br w:type="page"/>
      </w:r>
    </w:p>
    <w:p w14:paraId="2E6DB4D4" w14:textId="77777777" w:rsidR="003E4D60" w:rsidRPr="00872235" w:rsidRDefault="003E4D60" w:rsidP="004F5BB6">
      <w:pPr>
        <w:rPr>
          <w:rFonts w:ascii="Times New Roman" w:hAnsi="Times New Roman" w:cs="Times New Roman"/>
        </w:rPr>
      </w:pPr>
    </w:p>
    <w:p w14:paraId="41BEFD29" w14:textId="6095B60E" w:rsidR="00A32B86" w:rsidRPr="004F5BB6" w:rsidRDefault="00A32B86" w:rsidP="00A32B86">
      <w:pPr>
        <w:pStyle w:val="Title"/>
        <w:framePr w:wrap="around" w:hAnchor="page" w:x="1486" w:y="1707"/>
        <w:jc w:val="center"/>
        <w:rPr>
          <w:rFonts w:ascii="Times New Roman" w:hAnsi="Times New Roman" w:cs="Times New Roman"/>
          <w:color w:val="auto"/>
        </w:rPr>
      </w:pPr>
      <w:r>
        <w:rPr>
          <w:rFonts w:ascii="Times New Roman" w:hAnsi="Times New Roman" w:cs="Times New Roman"/>
          <w:color w:val="auto"/>
        </w:rPr>
        <w:t>20</w:t>
      </w:r>
      <w:r w:rsidR="004267F6">
        <w:rPr>
          <w:rFonts w:ascii="Times New Roman" w:hAnsi="Times New Roman" w:cs="Times New Roman"/>
          <w:color w:val="auto"/>
        </w:rPr>
        <w:t>20</w:t>
      </w:r>
      <w:r w:rsidRPr="004F5BB6">
        <w:rPr>
          <w:rFonts w:ascii="Times New Roman" w:hAnsi="Times New Roman" w:cs="Times New Roman"/>
          <w:color w:val="auto"/>
        </w:rPr>
        <w:t xml:space="preserve"> Magna </w:t>
      </w:r>
      <w:r>
        <w:rPr>
          <w:rFonts w:ascii="Times New Roman" w:hAnsi="Times New Roman" w:cs="Times New Roman"/>
          <w:color w:val="auto"/>
        </w:rPr>
        <w:t>Proposed B</w:t>
      </w:r>
      <w:r w:rsidRPr="004F5BB6">
        <w:rPr>
          <w:rFonts w:ascii="Times New Roman" w:hAnsi="Times New Roman" w:cs="Times New Roman"/>
          <w:color w:val="auto"/>
        </w:rPr>
        <w:t>udget</w:t>
      </w:r>
    </w:p>
    <w:p w14:paraId="5702E70F" w14:textId="77777777" w:rsidR="00A32B86" w:rsidRDefault="00A32B86">
      <w:pPr>
        <w:spacing w:after="180" w:line="336" w:lineRule="auto"/>
        <w:contextualSpacing w:val="0"/>
        <w:rPr>
          <w:rFonts w:ascii="Times New Roman" w:eastAsiaTheme="majorEastAsia" w:hAnsi="Times New Roman" w:cs="Times New Roman"/>
          <w:b/>
          <w:bCs/>
          <w:color w:val="auto"/>
          <w:sz w:val="72"/>
          <w:szCs w:val="90"/>
        </w:rPr>
      </w:pPr>
      <w:r>
        <w:rPr>
          <w:rFonts w:ascii="Times New Roman" w:hAnsi="Times New Roman" w:cs="Times New Roman"/>
          <w:color w:val="auto"/>
        </w:rPr>
        <w:br w:type="page"/>
      </w:r>
    </w:p>
    <w:p w14:paraId="25670A22" w14:textId="0039EB58" w:rsidR="00A32B86" w:rsidRDefault="00F96B64" w:rsidP="00A32B86">
      <w:r w:rsidRPr="00F96B64">
        <w:lastRenderedPageBreak/>
        <w:drawing>
          <wp:inline distT="0" distB="0" distL="0" distR="0" wp14:anchorId="1FEE5920" wp14:editId="40F0DDA8">
            <wp:extent cx="7978883" cy="4960302"/>
            <wp:effectExtent l="4445" t="0" r="762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7991612" cy="4968216"/>
                    </a:xfrm>
                    <a:prstGeom prst="rect">
                      <a:avLst/>
                    </a:prstGeom>
                    <a:noFill/>
                    <a:ln>
                      <a:noFill/>
                    </a:ln>
                  </pic:spPr>
                </pic:pic>
              </a:graphicData>
            </a:graphic>
          </wp:inline>
        </w:drawing>
      </w:r>
    </w:p>
    <w:p w14:paraId="79B64986" w14:textId="4F76EC1D" w:rsidR="00ED334B" w:rsidRDefault="00F96B64" w:rsidP="00A32B86">
      <w:r w:rsidRPr="00F96B64">
        <w:lastRenderedPageBreak/>
        <w:drawing>
          <wp:inline distT="0" distB="0" distL="0" distR="0" wp14:anchorId="14535CB3" wp14:editId="3FD5F284">
            <wp:extent cx="8511225" cy="6065618"/>
            <wp:effectExtent l="3493" t="0" r="7937" b="7938"/>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8545904" cy="6090333"/>
                    </a:xfrm>
                    <a:prstGeom prst="rect">
                      <a:avLst/>
                    </a:prstGeom>
                    <a:noFill/>
                    <a:ln>
                      <a:noFill/>
                    </a:ln>
                  </pic:spPr>
                </pic:pic>
              </a:graphicData>
            </a:graphic>
          </wp:inline>
        </w:drawing>
      </w:r>
    </w:p>
    <w:p w14:paraId="7459263B" w14:textId="28C67A39" w:rsidR="00ED334B" w:rsidRDefault="00ED334B" w:rsidP="00A32B86"/>
    <w:p w14:paraId="7CFC9277" w14:textId="363F001D" w:rsidR="00A32B86" w:rsidRDefault="00F96B64" w:rsidP="001657A2">
      <w:r w:rsidRPr="00F96B64">
        <w:lastRenderedPageBreak/>
        <w:drawing>
          <wp:inline distT="0" distB="0" distL="0" distR="0" wp14:anchorId="453E95EC" wp14:editId="2EBEF4F3">
            <wp:extent cx="8682149" cy="3659505"/>
            <wp:effectExtent l="0" t="3493" r="1588" b="1587"/>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8699931" cy="3667000"/>
                    </a:xfrm>
                    <a:prstGeom prst="rect">
                      <a:avLst/>
                    </a:prstGeom>
                    <a:noFill/>
                    <a:ln>
                      <a:noFill/>
                    </a:ln>
                  </pic:spPr>
                </pic:pic>
              </a:graphicData>
            </a:graphic>
          </wp:inline>
        </w:drawing>
      </w:r>
      <w:r w:rsidR="00A32B86">
        <w:br w:type="page"/>
      </w:r>
    </w:p>
    <w:p w14:paraId="008BD074" w14:textId="7742FE47" w:rsidR="005F29F5" w:rsidRDefault="003B3E35" w:rsidP="00A32B86">
      <w:pPr>
        <w:rPr>
          <w:rFonts w:ascii="Times New Roman" w:hAnsi="Times New Roman" w:cs="Times New Roman"/>
          <w:b/>
          <w:sz w:val="32"/>
          <w:szCs w:val="32"/>
        </w:rPr>
      </w:pPr>
      <w:r w:rsidRPr="003B3E35">
        <w:rPr>
          <w:rFonts w:ascii="Times New Roman" w:hAnsi="Times New Roman" w:cs="Times New Roman"/>
          <w:b/>
          <w:sz w:val="32"/>
          <w:szCs w:val="32"/>
        </w:rPr>
        <w:lastRenderedPageBreak/>
        <w:t>Descriptions of Certain Key Administrative Expenses</w:t>
      </w:r>
    </w:p>
    <w:p w14:paraId="0EC890F1" w14:textId="727AE0A6" w:rsidR="003B3E35" w:rsidRPr="007266E9" w:rsidRDefault="003B3E35" w:rsidP="003B3E35">
      <w:pPr>
        <w:pStyle w:val="Heading2"/>
        <w:rPr>
          <w:rFonts w:ascii="Times New Roman" w:hAnsi="Times New Roman" w:cs="Times New Roman"/>
          <w:i/>
          <w:sz w:val="32"/>
          <w:szCs w:val="32"/>
        </w:rPr>
      </w:pPr>
      <w:r w:rsidRPr="007266E9">
        <w:rPr>
          <w:rFonts w:ascii="Times New Roman" w:hAnsi="Times New Roman" w:cs="Times New Roman"/>
          <w:i/>
          <w:sz w:val="32"/>
          <w:szCs w:val="32"/>
        </w:rPr>
        <w:t>CONTRIBUTIONS</w:t>
      </w:r>
    </w:p>
    <w:p w14:paraId="3F6D13C4" w14:textId="1C2ABF1C" w:rsidR="003B3E35" w:rsidRPr="00C160E5" w:rsidRDefault="003B3E35" w:rsidP="00C160E5">
      <w:pPr>
        <w:pStyle w:val="ListParagraph"/>
        <w:numPr>
          <w:ilvl w:val="0"/>
          <w:numId w:val="34"/>
        </w:numPr>
        <w:spacing w:line="276" w:lineRule="auto"/>
        <w:rPr>
          <w:rFonts w:ascii="Times New Roman" w:hAnsi="Times New Roman" w:cs="Times New Roman"/>
          <w:i/>
          <w:sz w:val="26"/>
          <w:szCs w:val="26"/>
        </w:rPr>
      </w:pPr>
      <w:r w:rsidRPr="00C160E5">
        <w:rPr>
          <w:rFonts w:ascii="Times New Roman" w:hAnsi="Times New Roman" w:cs="Times New Roman"/>
          <w:i/>
          <w:sz w:val="26"/>
          <w:szCs w:val="26"/>
        </w:rPr>
        <w:t>Purpose of the Proposed Expenses</w:t>
      </w:r>
    </w:p>
    <w:p w14:paraId="569C1D9B" w14:textId="324A464F" w:rsidR="003B3E35" w:rsidRPr="00C160E5" w:rsidRDefault="003B3E35" w:rsidP="00C160E5">
      <w:pPr>
        <w:pStyle w:val="ListParagraph"/>
        <w:numPr>
          <w:ilvl w:val="1"/>
          <w:numId w:val="34"/>
        </w:numPr>
        <w:spacing w:line="276" w:lineRule="auto"/>
        <w:rPr>
          <w:rFonts w:ascii="Times New Roman" w:hAnsi="Times New Roman" w:cs="Times New Roman"/>
          <w:sz w:val="26"/>
          <w:szCs w:val="26"/>
        </w:rPr>
      </w:pPr>
      <w:r w:rsidRPr="00C160E5">
        <w:rPr>
          <w:rFonts w:ascii="Times New Roman" w:hAnsi="Times New Roman" w:cs="Times New Roman"/>
          <w:sz w:val="26"/>
          <w:szCs w:val="26"/>
        </w:rPr>
        <w:t xml:space="preserve">This section of the Magna Budget reflects the </w:t>
      </w:r>
      <w:r w:rsidR="00C53635" w:rsidRPr="00C160E5">
        <w:rPr>
          <w:rFonts w:ascii="Times New Roman" w:hAnsi="Times New Roman" w:cs="Times New Roman"/>
          <w:sz w:val="26"/>
          <w:szCs w:val="26"/>
        </w:rPr>
        <w:t>financial contributions the municipality makes to certain nonprofit organizations to provide “</w:t>
      </w:r>
      <w:r w:rsidR="007266E9">
        <w:rPr>
          <w:rFonts w:ascii="Times New Roman" w:hAnsi="Times New Roman" w:cs="Times New Roman"/>
          <w:sz w:val="26"/>
          <w:szCs w:val="26"/>
        </w:rPr>
        <w:t>Q</w:t>
      </w:r>
      <w:r w:rsidR="00C53635" w:rsidRPr="00C160E5">
        <w:rPr>
          <w:rFonts w:ascii="Times New Roman" w:hAnsi="Times New Roman" w:cs="Times New Roman"/>
          <w:sz w:val="26"/>
          <w:szCs w:val="26"/>
        </w:rPr>
        <w:t xml:space="preserve">uality of </w:t>
      </w:r>
      <w:r w:rsidR="007266E9">
        <w:rPr>
          <w:rFonts w:ascii="Times New Roman" w:hAnsi="Times New Roman" w:cs="Times New Roman"/>
          <w:sz w:val="26"/>
          <w:szCs w:val="26"/>
        </w:rPr>
        <w:t>L</w:t>
      </w:r>
      <w:r w:rsidR="00C53635" w:rsidRPr="00C160E5">
        <w:rPr>
          <w:rFonts w:ascii="Times New Roman" w:hAnsi="Times New Roman" w:cs="Times New Roman"/>
          <w:sz w:val="26"/>
          <w:szCs w:val="26"/>
        </w:rPr>
        <w:t xml:space="preserve">ife” services to Magna. </w:t>
      </w:r>
      <w:r w:rsidR="00E83798">
        <w:rPr>
          <w:rFonts w:ascii="Times New Roman" w:hAnsi="Times New Roman" w:cs="Times New Roman"/>
          <w:sz w:val="26"/>
          <w:szCs w:val="26"/>
        </w:rPr>
        <w:t>Events such as “Music and Movies in the Park” series, Magna 4</w:t>
      </w:r>
      <w:r w:rsidR="00E83798" w:rsidRPr="00E83798">
        <w:rPr>
          <w:rFonts w:ascii="Times New Roman" w:hAnsi="Times New Roman" w:cs="Times New Roman"/>
          <w:sz w:val="26"/>
          <w:szCs w:val="26"/>
          <w:vertAlign w:val="superscript"/>
        </w:rPr>
        <w:t>th</w:t>
      </w:r>
      <w:r w:rsidR="00E83798">
        <w:rPr>
          <w:rFonts w:ascii="Times New Roman" w:hAnsi="Times New Roman" w:cs="Times New Roman"/>
          <w:sz w:val="26"/>
          <w:szCs w:val="26"/>
        </w:rPr>
        <w:t xml:space="preserve"> of July Celebration, Magna Arts Festival, and others receive their </w:t>
      </w:r>
      <w:r w:rsidR="001A3893">
        <w:rPr>
          <w:rFonts w:ascii="Times New Roman" w:hAnsi="Times New Roman" w:cs="Times New Roman"/>
          <w:sz w:val="26"/>
          <w:szCs w:val="26"/>
        </w:rPr>
        <w:t xml:space="preserve">primary </w:t>
      </w:r>
      <w:r w:rsidR="00E83798">
        <w:rPr>
          <w:rFonts w:ascii="Times New Roman" w:hAnsi="Times New Roman" w:cs="Times New Roman"/>
          <w:sz w:val="26"/>
          <w:szCs w:val="26"/>
        </w:rPr>
        <w:t>funding f</w:t>
      </w:r>
      <w:r w:rsidR="001A3893">
        <w:rPr>
          <w:rFonts w:ascii="Times New Roman" w:hAnsi="Times New Roman" w:cs="Times New Roman"/>
          <w:sz w:val="26"/>
          <w:szCs w:val="26"/>
        </w:rPr>
        <w:t>ro</w:t>
      </w:r>
      <w:r w:rsidR="00E83798">
        <w:rPr>
          <w:rFonts w:ascii="Times New Roman" w:hAnsi="Times New Roman" w:cs="Times New Roman"/>
          <w:sz w:val="26"/>
          <w:szCs w:val="26"/>
        </w:rPr>
        <w:t>m the Municipality to conduct the events.</w:t>
      </w:r>
    </w:p>
    <w:p w14:paraId="1E790682" w14:textId="260CFEB6" w:rsidR="00C160E5" w:rsidRPr="00C160E5" w:rsidRDefault="00C160E5" w:rsidP="00C160E5">
      <w:pPr>
        <w:pStyle w:val="ListParagraph"/>
        <w:numPr>
          <w:ilvl w:val="0"/>
          <w:numId w:val="34"/>
        </w:numPr>
        <w:spacing w:line="276" w:lineRule="auto"/>
        <w:rPr>
          <w:rFonts w:ascii="Times New Roman" w:hAnsi="Times New Roman" w:cs="Times New Roman"/>
          <w:i/>
          <w:iCs/>
          <w:sz w:val="26"/>
          <w:szCs w:val="26"/>
        </w:rPr>
      </w:pPr>
      <w:bookmarkStart w:id="8" w:name="_Hlk22110985"/>
      <w:r w:rsidRPr="00C160E5">
        <w:rPr>
          <w:rFonts w:ascii="Times New Roman" w:hAnsi="Times New Roman" w:cs="Times New Roman"/>
          <w:i/>
          <w:iCs/>
          <w:sz w:val="26"/>
          <w:szCs w:val="26"/>
        </w:rPr>
        <w:t xml:space="preserve">How </w:t>
      </w:r>
      <w:r w:rsidR="007266E9">
        <w:rPr>
          <w:rFonts w:ascii="Times New Roman" w:hAnsi="Times New Roman" w:cs="Times New Roman"/>
          <w:i/>
          <w:iCs/>
          <w:sz w:val="26"/>
          <w:szCs w:val="26"/>
        </w:rPr>
        <w:t xml:space="preserve">does </w:t>
      </w:r>
      <w:r w:rsidRPr="00C160E5">
        <w:rPr>
          <w:rFonts w:ascii="Times New Roman" w:hAnsi="Times New Roman" w:cs="Times New Roman"/>
          <w:i/>
          <w:iCs/>
          <w:sz w:val="26"/>
          <w:szCs w:val="26"/>
        </w:rPr>
        <w:t>the Proposed Expenses Support Magna’s Vision and Mission</w:t>
      </w:r>
      <w:r w:rsidR="007266E9">
        <w:rPr>
          <w:rFonts w:ascii="Times New Roman" w:hAnsi="Times New Roman" w:cs="Times New Roman"/>
          <w:i/>
          <w:iCs/>
          <w:sz w:val="26"/>
          <w:szCs w:val="26"/>
        </w:rPr>
        <w:t>?</w:t>
      </w:r>
    </w:p>
    <w:bookmarkEnd w:id="8"/>
    <w:p w14:paraId="199978F1" w14:textId="64DFAC4C" w:rsidR="00C160E5" w:rsidRPr="00C160E5" w:rsidRDefault="00E83798" w:rsidP="00C160E5">
      <w:pPr>
        <w:pStyle w:val="ListParagraph"/>
        <w:numPr>
          <w:ilvl w:val="1"/>
          <w:numId w:val="34"/>
        </w:numPr>
        <w:spacing w:line="276" w:lineRule="auto"/>
        <w:rPr>
          <w:rFonts w:ascii="Times New Roman" w:hAnsi="Times New Roman" w:cs="Times New Roman"/>
          <w:sz w:val="26"/>
          <w:szCs w:val="26"/>
        </w:rPr>
      </w:pPr>
      <w:r>
        <w:rPr>
          <w:rFonts w:ascii="Times New Roman" w:hAnsi="Times New Roman" w:cs="Times New Roman"/>
          <w:sz w:val="26"/>
          <w:szCs w:val="26"/>
        </w:rPr>
        <w:t xml:space="preserve">By providing community events and activities </w:t>
      </w:r>
      <w:r w:rsidR="008D3A1B">
        <w:rPr>
          <w:rFonts w:ascii="Times New Roman" w:hAnsi="Times New Roman" w:cs="Times New Roman"/>
          <w:sz w:val="26"/>
          <w:szCs w:val="26"/>
        </w:rPr>
        <w:t xml:space="preserve">directly to the public, the organizations satisfy and support Magna’s Vision; and providing them funding is consistent with Magna’s Mission. </w:t>
      </w:r>
    </w:p>
    <w:p w14:paraId="3E28ABE9" w14:textId="6B711970" w:rsidR="00994F90" w:rsidRPr="00C160E5" w:rsidRDefault="00994F90" w:rsidP="00C160E5">
      <w:pPr>
        <w:pStyle w:val="ListParagraph"/>
        <w:numPr>
          <w:ilvl w:val="0"/>
          <w:numId w:val="34"/>
        </w:numPr>
        <w:spacing w:line="276" w:lineRule="auto"/>
        <w:rPr>
          <w:rFonts w:ascii="Times New Roman" w:hAnsi="Times New Roman" w:cs="Times New Roman"/>
          <w:i/>
          <w:sz w:val="26"/>
          <w:szCs w:val="26"/>
        </w:rPr>
      </w:pPr>
      <w:r w:rsidRPr="00C160E5">
        <w:rPr>
          <w:rFonts w:ascii="Times New Roman" w:hAnsi="Times New Roman" w:cs="Times New Roman"/>
          <w:i/>
          <w:sz w:val="26"/>
          <w:szCs w:val="26"/>
        </w:rPr>
        <w:t>Changes for 20</w:t>
      </w:r>
      <w:r w:rsidR="00587452" w:rsidRPr="00C160E5">
        <w:rPr>
          <w:rFonts w:ascii="Times New Roman" w:hAnsi="Times New Roman" w:cs="Times New Roman"/>
          <w:i/>
          <w:sz w:val="26"/>
          <w:szCs w:val="26"/>
        </w:rPr>
        <w:t>20</w:t>
      </w:r>
    </w:p>
    <w:p w14:paraId="24014282" w14:textId="096C2531" w:rsidR="00DD7175" w:rsidRPr="00ED334B" w:rsidRDefault="00DD7175" w:rsidP="00C160E5">
      <w:pPr>
        <w:pStyle w:val="ListParagraph"/>
        <w:numPr>
          <w:ilvl w:val="1"/>
          <w:numId w:val="34"/>
        </w:numPr>
        <w:spacing w:line="276" w:lineRule="auto"/>
        <w:rPr>
          <w:rFonts w:ascii="Times New Roman" w:hAnsi="Times New Roman" w:cs="Times New Roman"/>
          <w:i/>
        </w:rPr>
      </w:pPr>
      <w:r w:rsidRPr="00C160E5">
        <w:rPr>
          <w:rFonts w:ascii="Times New Roman" w:hAnsi="Times New Roman" w:cs="Times New Roman"/>
          <w:iCs/>
          <w:sz w:val="26"/>
          <w:szCs w:val="26"/>
        </w:rPr>
        <w:t>Magna in Motion has requested a $2,000 contribution for program support</w:t>
      </w:r>
      <w:r w:rsidR="005F66AE" w:rsidRPr="00C160E5">
        <w:rPr>
          <w:rFonts w:ascii="Times New Roman" w:hAnsi="Times New Roman" w:cs="Times New Roman"/>
          <w:iCs/>
          <w:sz w:val="26"/>
          <w:szCs w:val="26"/>
        </w:rPr>
        <w:t xml:space="preserve"> for the various activities they </w:t>
      </w:r>
      <w:r w:rsidR="00E83798">
        <w:rPr>
          <w:rFonts w:ascii="Times New Roman" w:hAnsi="Times New Roman" w:cs="Times New Roman"/>
          <w:iCs/>
          <w:sz w:val="26"/>
          <w:szCs w:val="26"/>
        </w:rPr>
        <w:t>manage</w:t>
      </w:r>
      <w:r w:rsidR="005F66AE" w:rsidRPr="00C160E5">
        <w:rPr>
          <w:rFonts w:ascii="Times New Roman" w:hAnsi="Times New Roman" w:cs="Times New Roman"/>
          <w:iCs/>
          <w:sz w:val="26"/>
          <w:szCs w:val="26"/>
        </w:rPr>
        <w:t>.</w:t>
      </w:r>
      <w:r w:rsidR="005F66AE">
        <w:rPr>
          <w:rFonts w:ascii="Times New Roman" w:hAnsi="Times New Roman" w:cs="Times New Roman"/>
          <w:iCs/>
        </w:rPr>
        <w:t xml:space="preserve"> </w:t>
      </w:r>
    </w:p>
    <w:p w14:paraId="3A97F1C7" w14:textId="365F32D4" w:rsidR="00ED334B" w:rsidRDefault="00ED334B" w:rsidP="00ED334B">
      <w:pPr>
        <w:spacing w:line="276" w:lineRule="auto"/>
        <w:rPr>
          <w:rFonts w:ascii="Times New Roman" w:hAnsi="Times New Roman" w:cs="Times New Roman"/>
          <w:i/>
        </w:rPr>
      </w:pPr>
    </w:p>
    <w:p w14:paraId="4237DFD4" w14:textId="2A90752C" w:rsidR="00ED334B" w:rsidRPr="00ED334B" w:rsidRDefault="00F96B64" w:rsidP="00ED334B">
      <w:pPr>
        <w:spacing w:line="276" w:lineRule="auto"/>
        <w:rPr>
          <w:rFonts w:ascii="Times New Roman" w:hAnsi="Times New Roman" w:cs="Times New Roman"/>
          <w:iCs/>
        </w:rPr>
      </w:pPr>
      <w:r w:rsidRPr="00F96B64">
        <w:drawing>
          <wp:inline distT="0" distB="0" distL="0" distR="0" wp14:anchorId="535165CF" wp14:editId="5EFAA7CA">
            <wp:extent cx="6309360" cy="229743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09360" cy="2297430"/>
                    </a:xfrm>
                    <a:prstGeom prst="rect">
                      <a:avLst/>
                    </a:prstGeom>
                    <a:noFill/>
                    <a:ln>
                      <a:noFill/>
                    </a:ln>
                  </pic:spPr>
                </pic:pic>
              </a:graphicData>
            </a:graphic>
          </wp:inline>
        </w:drawing>
      </w:r>
    </w:p>
    <w:p w14:paraId="68E5B59F" w14:textId="327CFA7E" w:rsidR="00F25960" w:rsidRDefault="00F25960" w:rsidP="00F25960">
      <w:pPr>
        <w:rPr>
          <w:rFonts w:ascii="Times New Roman" w:hAnsi="Times New Roman" w:cs="Times New Roman"/>
        </w:rPr>
      </w:pPr>
    </w:p>
    <w:p w14:paraId="4F758946" w14:textId="0AAED184" w:rsidR="00F25960" w:rsidRPr="00C402D0" w:rsidRDefault="00F25960" w:rsidP="00F25960">
      <w:pPr>
        <w:pStyle w:val="Heading2"/>
        <w:rPr>
          <w:rFonts w:ascii="Times New Roman" w:hAnsi="Times New Roman" w:cs="Times New Roman"/>
          <w:b w:val="0"/>
          <w:sz w:val="32"/>
          <w:szCs w:val="32"/>
        </w:rPr>
      </w:pPr>
      <w:r w:rsidRPr="00C402D0">
        <w:rPr>
          <w:rFonts w:ascii="Times New Roman" w:hAnsi="Times New Roman" w:cs="Times New Roman"/>
          <w:i/>
          <w:sz w:val="32"/>
          <w:szCs w:val="32"/>
        </w:rPr>
        <w:t>INSURANCE</w:t>
      </w:r>
    </w:p>
    <w:p w14:paraId="6B202D93" w14:textId="77777777" w:rsidR="005C0F8F" w:rsidRPr="008D3A1B" w:rsidRDefault="005C0F8F" w:rsidP="008D3A1B">
      <w:pPr>
        <w:pStyle w:val="ListParagraph"/>
        <w:numPr>
          <w:ilvl w:val="0"/>
          <w:numId w:val="35"/>
        </w:numPr>
        <w:spacing w:line="276" w:lineRule="auto"/>
        <w:rPr>
          <w:rFonts w:ascii="Times New Roman" w:hAnsi="Times New Roman" w:cs="Times New Roman"/>
          <w:sz w:val="26"/>
          <w:szCs w:val="26"/>
        </w:rPr>
      </w:pPr>
      <w:r w:rsidRPr="008D3A1B">
        <w:rPr>
          <w:rFonts w:ascii="Times New Roman" w:hAnsi="Times New Roman" w:cs="Times New Roman"/>
          <w:i/>
          <w:sz w:val="26"/>
          <w:szCs w:val="26"/>
        </w:rPr>
        <w:t>Purpose of Proposed Expense</w:t>
      </w:r>
    </w:p>
    <w:p w14:paraId="4C8156DD" w14:textId="1FC2CFC5" w:rsidR="005C0F8F" w:rsidRDefault="005C0F8F" w:rsidP="008D3A1B">
      <w:pPr>
        <w:pStyle w:val="ListParagraph"/>
        <w:numPr>
          <w:ilvl w:val="1"/>
          <w:numId w:val="35"/>
        </w:numPr>
        <w:spacing w:line="276" w:lineRule="auto"/>
        <w:rPr>
          <w:rFonts w:ascii="Times New Roman" w:hAnsi="Times New Roman" w:cs="Times New Roman"/>
          <w:sz w:val="26"/>
          <w:szCs w:val="26"/>
        </w:rPr>
      </w:pPr>
      <w:r w:rsidRPr="008D3A1B">
        <w:rPr>
          <w:rFonts w:ascii="Times New Roman" w:hAnsi="Times New Roman" w:cs="Times New Roman"/>
          <w:sz w:val="26"/>
          <w:szCs w:val="26"/>
        </w:rPr>
        <w:t xml:space="preserve">Like all municipal entities, Magna required to carry certain forms of insurance to protect the municipality in the event of </w:t>
      </w:r>
      <w:r w:rsidR="00562D82">
        <w:rPr>
          <w:rFonts w:ascii="Times New Roman" w:hAnsi="Times New Roman" w:cs="Times New Roman"/>
          <w:sz w:val="26"/>
          <w:szCs w:val="26"/>
        </w:rPr>
        <w:t xml:space="preserve">a </w:t>
      </w:r>
      <w:r w:rsidRPr="008D3A1B">
        <w:rPr>
          <w:rFonts w:ascii="Times New Roman" w:hAnsi="Times New Roman" w:cs="Times New Roman"/>
          <w:sz w:val="26"/>
          <w:szCs w:val="26"/>
        </w:rPr>
        <w:t xml:space="preserve">property, casualty, worker’s compensation, or other claim. Magna receives its insurance from the Utah Local Governments Trust. </w:t>
      </w:r>
    </w:p>
    <w:p w14:paraId="1E8B5CF2" w14:textId="73FCF0BD" w:rsidR="008D3A1B" w:rsidRPr="00C160E5" w:rsidRDefault="008D3A1B" w:rsidP="008D3A1B">
      <w:pPr>
        <w:pStyle w:val="ListParagraph"/>
        <w:numPr>
          <w:ilvl w:val="0"/>
          <w:numId w:val="35"/>
        </w:numPr>
        <w:spacing w:line="276" w:lineRule="auto"/>
        <w:rPr>
          <w:rFonts w:ascii="Times New Roman" w:hAnsi="Times New Roman" w:cs="Times New Roman"/>
          <w:i/>
          <w:iCs/>
          <w:sz w:val="26"/>
          <w:szCs w:val="26"/>
        </w:rPr>
      </w:pPr>
      <w:r w:rsidRPr="00C160E5">
        <w:rPr>
          <w:rFonts w:ascii="Times New Roman" w:hAnsi="Times New Roman" w:cs="Times New Roman"/>
          <w:i/>
          <w:iCs/>
          <w:sz w:val="26"/>
          <w:szCs w:val="26"/>
        </w:rPr>
        <w:t xml:space="preserve">How </w:t>
      </w:r>
      <w:r w:rsidR="007266E9">
        <w:rPr>
          <w:rFonts w:ascii="Times New Roman" w:hAnsi="Times New Roman" w:cs="Times New Roman"/>
          <w:i/>
          <w:iCs/>
          <w:sz w:val="26"/>
          <w:szCs w:val="26"/>
        </w:rPr>
        <w:t xml:space="preserve">does </w:t>
      </w:r>
      <w:r w:rsidRPr="00C160E5">
        <w:rPr>
          <w:rFonts w:ascii="Times New Roman" w:hAnsi="Times New Roman" w:cs="Times New Roman"/>
          <w:i/>
          <w:iCs/>
          <w:sz w:val="26"/>
          <w:szCs w:val="26"/>
        </w:rPr>
        <w:t>the Proposed Expenses Support Magna’s Vision and Mission</w:t>
      </w:r>
      <w:r w:rsidR="007266E9">
        <w:rPr>
          <w:rFonts w:ascii="Times New Roman" w:hAnsi="Times New Roman" w:cs="Times New Roman"/>
          <w:i/>
          <w:iCs/>
          <w:sz w:val="26"/>
          <w:szCs w:val="26"/>
        </w:rPr>
        <w:t>?</w:t>
      </w:r>
    </w:p>
    <w:p w14:paraId="40E80537" w14:textId="425A9D99" w:rsidR="008D3A1B" w:rsidRPr="008D3A1B" w:rsidRDefault="008D3A1B" w:rsidP="008D3A1B">
      <w:pPr>
        <w:pStyle w:val="ListParagraph"/>
        <w:numPr>
          <w:ilvl w:val="1"/>
          <w:numId w:val="35"/>
        </w:numPr>
        <w:spacing w:line="276" w:lineRule="auto"/>
        <w:rPr>
          <w:rFonts w:ascii="Times New Roman" w:hAnsi="Times New Roman" w:cs="Times New Roman"/>
          <w:sz w:val="26"/>
          <w:szCs w:val="26"/>
        </w:rPr>
      </w:pPr>
      <w:r>
        <w:rPr>
          <w:rFonts w:ascii="Times New Roman" w:hAnsi="Times New Roman" w:cs="Times New Roman"/>
          <w:sz w:val="26"/>
          <w:szCs w:val="26"/>
        </w:rPr>
        <w:t xml:space="preserve">Insurance is simply a cost of doing business. Without insurance, monetizing potential liability exposures would financially prohibit Magna from performing </w:t>
      </w:r>
      <w:r>
        <w:rPr>
          <w:rFonts w:ascii="Times New Roman" w:hAnsi="Times New Roman" w:cs="Times New Roman"/>
          <w:sz w:val="26"/>
          <w:szCs w:val="26"/>
        </w:rPr>
        <w:lastRenderedPageBreak/>
        <w:t>the business of government, and with</w:t>
      </w:r>
      <w:r w:rsidR="00CD1C73">
        <w:rPr>
          <w:rFonts w:ascii="Times New Roman" w:hAnsi="Times New Roman" w:cs="Times New Roman"/>
          <w:sz w:val="26"/>
          <w:szCs w:val="26"/>
        </w:rPr>
        <w:t>out</w:t>
      </w:r>
      <w:r>
        <w:rPr>
          <w:rFonts w:ascii="Times New Roman" w:hAnsi="Times New Roman" w:cs="Times New Roman"/>
          <w:sz w:val="26"/>
          <w:szCs w:val="26"/>
        </w:rPr>
        <w:t xml:space="preserve"> it</w:t>
      </w:r>
      <w:r w:rsidR="001A3893">
        <w:rPr>
          <w:rFonts w:ascii="Times New Roman" w:hAnsi="Times New Roman" w:cs="Times New Roman"/>
          <w:sz w:val="26"/>
          <w:szCs w:val="26"/>
        </w:rPr>
        <w:t xml:space="preserve">, </w:t>
      </w:r>
      <w:r>
        <w:rPr>
          <w:rFonts w:ascii="Times New Roman" w:hAnsi="Times New Roman" w:cs="Times New Roman"/>
          <w:sz w:val="26"/>
          <w:szCs w:val="26"/>
        </w:rPr>
        <w:t>Magna’s Vision and Mission would become</w:t>
      </w:r>
      <w:r w:rsidR="001A3893">
        <w:rPr>
          <w:rFonts w:ascii="Times New Roman" w:hAnsi="Times New Roman" w:cs="Times New Roman"/>
          <w:sz w:val="26"/>
          <w:szCs w:val="26"/>
        </w:rPr>
        <w:t xml:space="preserve"> </w:t>
      </w:r>
      <w:r>
        <w:rPr>
          <w:rFonts w:ascii="Times New Roman" w:hAnsi="Times New Roman" w:cs="Times New Roman"/>
          <w:sz w:val="26"/>
          <w:szCs w:val="26"/>
        </w:rPr>
        <w:t xml:space="preserve">meaningless. </w:t>
      </w:r>
    </w:p>
    <w:p w14:paraId="18EE3CDF" w14:textId="6068B36B" w:rsidR="005C0F8F" w:rsidRPr="008D3A1B" w:rsidRDefault="005C0F8F" w:rsidP="008D3A1B">
      <w:pPr>
        <w:pStyle w:val="ListParagraph"/>
        <w:numPr>
          <w:ilvl w:val="0"/>
          <w:numId w:val="35"/>
        </w:numPr>
        <w:spacing w:line="276" w:lineRule="auto"/>
        <w:rPr>
          <w:rFonts w:ascii="Times New Roman" w:hAnsi="Times New Roman" w:cs="Times New Roman"/>
          <w:i/>
          <w:sz w:val="26"/>
          <w:szCs w:val="26"/>
        </w:rPr>
      </w:pPr>
      <w:r w:rsidRPr="008D3A1B">
        <w:rPr>
          <w:rFonts w:ascii="Times New Roman" w:hAnsi="Times New Roman" w:cs="Times New Roman"/>
          <w:i/>
          <w:sz w:val="26"/>
          <w:szCs w:val="26"/>
        </w:rPr>
        <w:t>Changes for 20</w:t>
      </w:r>
      <w:r w:rsidR="00587452" w:rsidRPr="008D3A1B">
        <w:rPr>
          <w:rFonts w:ascii="Times New Roman" w:hAnsi="Times New Roman" w:cs="Times New Roman"/>
          <w:i/>
          <w:sz w:val="26"/>
          <w:szCs w:val="26"/>
        </w:rPr>
        <w:t>20</w:t>
      </w:r>
    </w:p>
    <w:p w14:paraId="06A1EFA9" w14:textId="4C1BAE05" w:rsidR="005C0F8F" w:rsidRPr="008D3A1B" w:rsidRDefault="00F96B64" w:rsidP="008D3A1B">
      <w:pPr>
        <w:pStyle w:val="ListParagraph"/>
        <w:numPr>
          <w:ilvl w:val="1"/>
          <w:numId w:val="35"/>
        </w:numPr>
        <w:spacing w:line="276" w:lineRule="auto"/>
        <w:rPr>
          <w:rFonts w:ascii="Times New Roman" w:hAnsi="Times New Roman" w:cs="Times New Roman"/>
          <w:sz w:val="26"/>
          <w:szCs w:val="26"/>
        </w:rPr>
      </w:pPr>
      <w:r w:rsidRPr="00F96B64">
        <w:drawing>
          <wp:anchor distT="0" distB="0" distL="114300" distR="114300" simplePos="0" relativeHeight="251679744" behindDoc="1" locked="0" layoutInCell="1" allowOverlap="1" wp14:anchorId="3F789A0C" wp14:editId="5CEFC3E4">
            <wp:simplePos x="0" y="0"/>
            <wp:positionH relativeFrom="margin">
              <wp:align>center</wp:align>
            </wp:positionH>
            <wp:positionV relativeFrom="paragraph">
              <wp:posOffset>1403350</wp:posOffset>
            </wp:positionV>
            <wp:extent cx="4594860" cy="1866900"/>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94860" cy="1866900"/>
                    </a:xfrm>
                    <a:prstGeom prst="rect">
                      <a:avLst/>
                    </a:prstGeom>
                    <a:noFill/>
                    <a:ln>
                      <a:noFill/>
                    </a:ln>
                  </pic:spPr>
                </pic:pic>
              </a:graphicData>
            </a:graphic>
          </wp:anchor>
        </w:drawing>
      </w:r>
      <w:r w:rsidR="00DD7175" w:rsidRPr="008D3A1B">
        <w:rPr>
          <w:rFonts w:ascii="Times New Roman" w:hAnsi="Times New Roman" w:cs="Times New Roman"/>
          <w:sz w:val="26"/>
          <w:szCs w:val="26"/>
        </w:rPr>
        <w:t>As the</w:t>
      </w:r>
      <w:r w:rsidR="005C0F8F" w:rsidRPr="008D3A1B">
        <w:rPr>
          <w:rFonts w:ascii="Times New Roman" w:hAnsi="Times New Roman" w:cs="Times New Roman"/>
          <w:sz w:val="26"/>
          <w:szCs w:val="26"/>
        </w:rPr>
        <w:t xml:space="preserve"> actuarial data </w:t>
      </w:r>
      <w:r w:rsidR="00DD7175" w:rsidRPr="008D3A1B">
        <w:rPr>
          <w:rFonts w:ascii="Times New Roman" w:hAnsi="Times New Roman" w:cs="Times New Roman"/>
          <w:sz w:val="26"/>
          <w:szCs w:val="26"/>
        </w:rPr>
        <w:t xml:space="preserve">regarding Magna’s </w:t>
      </w:r>
      <w:r w:rsidR="005C0F8F" w:rsidRPr="008D3A1B">
        <w:rPr>
          <w:rFonts w:ascii="Times New Roman" w:hAnsi="Times New Roman" w:cs="Times New Roman"/>
          <w:sz w:val="26"/>
          <w:szCs w:val="26"/>
        </w:rPr>
        <w:t xml:space="preserve">municipal </w:t>
      </w:r>
      <w:r w:rsidR="00DD7175" w:rsidRPr="008D3A1B">
        <w:rPr>
          <w:rFonts w:ascii="Times New Roman" w:hAnsi="Times New Roman" w:cs="Times New Roman"/>
          <w:sz w:val="26"/>
          <w:szCs w:val="26"/>
        </w:rPr>
        <w:t xml:space="preserve">infrastructure </w:t>
      </w:r>
      <w:r w:rsidR="005C0F8F" w:rsidRPr="008D3A1B">
        <w:rPr>
          <w:rFonts w:ascii="Times New Roman" w:hAnsi="Times New Roman" w:cs="Times New Roman"/>
          <w:sz w:val="26"/>
          <w:szCs w:val="26"/>
        </w:rPr>
        <w:t>assets and liabilities become better identified</w:t>
      </w:r>
      <w:r w:rsidR="00DD7175" w:rsidRPr="008D3A1B">
        <w:rPr>
          <w:rFonts w:ascii="Times New Roman" w:hAnsi="Times New Roman" w:cs="Times New Roman"/>
          <w:sz w:val="26"/>
          <w:szCs w:val="26"/>
        </w:rPr>
        <w:t xml:space="preserve">, </w:t>
      </w:r>
      <w:r w:rsidR="009442BD" w:rsidRPr="008D3A1B">
        <w:rPr>
          <w:rFonts w:ascii="Times New Roman" w:hAnsi="Times New Roman" w:cs="Times New Roman"/>
          <w:sz w:val="26"/>
          <w:szCs w:val="26"/>
        </w:rPr>
        <w:t xml:space="preserve">insurance costs assigned may increase the premiums payable for Magna’s General Liability and Workers Compensation insurance. </w:t>
      </w:r>
      <w:r w:rsidR="000552DC" w:rsidRPr="008D3A1B">
        <w:rPr>
          <w:rFonts w:ascii="Times New Roman" w:hAnsi="Times New Roman" w:cs="Times New Roman"/>
          <w:sz w:val="26"/>
          <w:szCs w:val="26"/>
        </w:rPr>
        <w:t xml:space="preserve">Based on </w:t>
      </w:r>
      <w:r w:rsidR="00CB2083">
        <w:rPr>
          <w:rFonts w:ascii="Times New Roman" w:hAnsi="Times New Roman" w:cs="Times New Roman"/>
          <w:sz w:val="26"/>
          <w:szCs w:val="26"/>
        </w:rPr>
        <w:t xml:space="preserve">annual filings and </w:t>
      </w:r>
      <w:r w:rsidR="00DD7175" w:rsidRPr="008D3A1B">
        <w:rPr>
          <w:rFonts w:ascii="Times New Roman" w:hAnsi="Times New Roman" w:cs="Times New Roman"/>
          <w:sz w:val="26"/>
          <w:szCs w:val="26"/>
        </w:rPr>
        <w:t xml:space="preserve">discussions with the Utah Local Governments Trust, there are no actuarial modifications needed for 2020 </w:t>
      </w:r>
      <w:r w:rsidR="00CB2083">
        <w:rPr>
          <w:rFonts w:ascii="Times New Roman" w:hAnsi="Times New Roman" w:cs="Times New Roman"/>
          <w:sz w:val="26"/>
          <w:szCs w:val="26"/>
        </w:rPr>
        <w:t>so</w:t>
      </w:r>
      <w:r w:rsidR="00DD7175" w:rsidRPr="008D3A1B">
        <w:rPr>
          <w:rFonts w:ascii="Times New Roman" w:hAnsi="Times New Roman" w:cs="Times New Roman"/>
          <w:sz w:val="26"/>
          <w:szCs w:val="26"/>
        </w:rPr>
        <w:t xml:space="preserve"> any </w:t>
      </w:r>
      <w:r w:rsidR="00CB2083">
        <w:rPr>
          <w:rFonts w:ascii="Times New Roman" w:hAnsi="Times New Roman" w:cs="Times New Roman"/>
          <w:sz w:val="26"/>
          <w:szCs w:val="26"/>
        </w:rPr>
        <w:t xml:space="preserve">insurance </w:t>
      </w:r>
      <w:r w:rsidR="00DD7175" w:rsidRPr="008D3A1B">
        <w:rPr>
          <w:rFonts w:ascii="Times New Roman" w:hAnsi="Times New Roman" w:cs="Times New Roman"/>
          <w:sz w:val="26"/>
          <w:szCs w:val="26"/>
        </w:rPr>
        <w:t>cost changes will be nominal</w:t>
      </w:r>
      <w:r w:rsidR="000552DC" w:rsidRPr="008D3A1B">
        <w:rPr>
          <w:rFonts w:ascii="Times New Roman" w:hAnsi="Times New Roman" w:cs="Times New Roman"/>
          <w:sz w:val="26"/>
          <w:szCs w:val="26"/>
        </w:rPr>
        <w:t xml:space="preserve">. </w:t>
      </w:r>
    </w:p>
    <w:p w14:paraId="0D73E629" w14:textId="0EED9938" w:rsidR="009442BD" w:rsidRPr="009442BD" w:rsidRDefault="009442BD" w:rsidP="009442BD">
      <w:pPr>
        <w:rPr>
          <w:rFonts w:ascii="Times New Roman" w:hAnsi="Times New Roman" w:cs="Times New Roman"/>
        </w:rPr>
      </w:pPr>
    </w:p>
    <w:p w14:paraId="32517C7A" w14:textId="6ED2C3B7" w:rsidR="00F25960" w:rsidRPr="00F25960" w:rsidRDefault="00F25960" w:rsidP="00F25960"/>
    <w:p w14:paraId="7B211607" w14:textId="32D6D9E9" w:rsidR="00F25960" w:rsidRDefault="001657A2" w:rsidP="00F25960">
      <w:r>
        <w:rPr>
          <w:noProof/>
        </w:rPr>
        <w:drawing>
          <wp:anchor distT="0" distB="0" distL="114300" distR="114300" simplePos="0" relativeHeight="251677696" behindDoc="0" locked="0" layoutInCell="1" allowOverlap="1" wp14:anchorId="726E8071" wp14:editId="777287CC">
            <wp:simplePos x="0" y="0"/>
            <wp:positionH relativeFrom="margin">
              <wp:align>right</wp:align>
            </wp:positionH>
            <wp:positionV relativeFrom="paragraph">
              <wp:posOffset>41275</wp:posOffset>
            </wp:positionV>
            <wp:extent cx="3810000" cy="3162300"/>
            <wp:effectExtent l="0" t="0" r="0" b="0"/>
            <wp:wrapNone/>
            <wp:docPr id="32" name="Picture 32" descr="A group of people riding on the back of a ho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p.jpg"/>
                    <pic:cNvPicPr/>
                  </pic:nvPicPr>
                  <pic:blipFill>
                    <a:blip r:embed="rId29"/>
                    <a:stretch>
                      <a:fillRect/>
                    </a:stretch>
                  </pic:blipFill>
                  <pic:spPr>
                    <a:xfrm>
                      <a:off x="0" y="0"/>
                      <a:ext cx="3810000" cy="3162300"/>
                    </a:xfrm>
                    <a:prstGeom prst="rect">
                      <a:avLst/>
                    </a:prstGeom>
                  </pic:spPr>
                </pic:pic>
              </a:graphicData>
            </a:graphic>
          </wp:anchor>
        </w:drawing>
      </w:r>
    </w:p>
    <w:p w14:paraId="2422706C" w14:textId="2F493D80" w:rsidR="00ED334B" w:rsidRDefault="00ED334B">
      <w:pPr>
        <w:spacing w:after="180" w:line="336" w:lineRule="auto"/>
        <w:contextualSpacing w:val="0"/>
        <w:rPr>
          <w:rFonts w:ascii="Times New Roman" w:eastAsiaTheme="majorEastAsia" w:hAnsi="Times New Roman" w:cs="Times New Roman"/>
          <w:b/>
          <w:bCs/>
          <w:i/>
          <w:iCs/>
          <w:sz w:val="32"/>
          <w:szCs w:val="32"/>
        </w:rPr>
      </w:pPr>
      <w:r>
        <w:rPr>
          <w:rFonts w:ascii="Times New Roman" w:hAnsi="Times New Roman" w:cs="Times New Roman"/>
          <w:i/>
          <w:iCs/>
          <w:sz w:val="32"/>
          <w:szCs w:val="32"/>
        </w:rPr>
        <w:br w:type="page"/>
      </w:r>
    </w:p>
    <w:p w14:paraId="6E017376" w14:textId="081837D4" w:rsidR="005F66AE" w:rsidRPr="007266E9" w:rsidRDefault="005F66AE" w:rsidP="005F66AE">
      <w:pPr>
        <w:pStyle w:val="Heading2"/>
        <w:rPr>
          <w:rFonts w:ascii="Times New Roman" w:hAnsi="Times New Roman" w:cs="Times New Roman"/>
          <w:i/>
          <w:iCs/>
          <w:sz w:val="32"/>
          <w:szCs w:val="32"/>
        </w:rPr>
      </w:pPr>
      <w:r w:rsidRPr="007266E9">
        <w:rPr>
          <w:rFonts w:ascii="Times New Roman" w:hAnsi="Times New Roman" w:cs="Times New Roman"/>
          <w:i/>
          <w:iCs/>
          <w:sz w:val="32"/>
          <w:szCs w:val="32"/>
        </w:rPr>
        <w:lastRenderedPageBreak/>
        <w:t>ATTORNEY – LEGAL SERVICES</w:t>
      </w:r>
    </w:p>
    <w:p w14:paraId="3C6B19A3" w14:textId="73F9D161" w:rsidR="005F66AE" w:rsidRPr="00952897" w:rsidRDefault="005F66AE" w:rsidP="00D37B3E">
      <w:pPr>
        <w:pStyle w:val="ListParagraph"/>
        <w:numPr>
          <w:ilvl w:val="0"/>
          <w:numId w:val="39"/>
        </w:numPr>
        <w:spacing w:line="276" w:lineRule="auto"/>
        <w:rPr>
          <w:rFonts w:ascii="Times New Roman" w:hAnsi="Times New Roman" w:cs="Times New Roman"/>
          <w:i/>
          <w:iCs/>
          <w:sz w:val="26"/>
          <w:szCs w:val="26"/>
        </w:rPr>
      </w:pPr>
      <w:r w:rsidRPr="00952897">
        <w:rPr>
          <w:rFonts w:ascii="Times New Roman" w:hAnsi="Times New Roman" w:cs="Times New Roman"/>
          <w:i/>
          <w:iCs/>
          <w:sz w:val="26"/>
          <w:szCs w:val="26"/>
        </w:rPr>
        <w:t>Purpose of the Proposed Expense</w:t>
      </w:r>
    </w:p>
    <w:p w14:paraId="0A1F9199" w14:textId="55FBF768" w:rsidR="00952897" w:rsidRPr="00CD1C73" w:rsidRDefault="00952897" w:rsidP="00D37B3E">
      <w:pPr>
        <w:pStyle w:val="ListParagraph"/>
        <w:numPr>
          <w:ilvl w:val="0"/>
          <w:numId w:val="39"/>
        </w:numPr>
        <w:spacing w:line="276" w:lineRule="auto"/>
        <w:rPr>
          <w:rFonts w:ascii="Times New Roman" w:hAnsi="Times New Roman" w:cs="Times New Roman"/>
          <w:i/>
          <w:iCs/>
          <w:sz w:val="26"/>
          <w:szCs w:val="26"/>
        </w:rPr>
      </w:pPr>
      <w:bookmarkStart w:id="9" w:name="_Hlk22128221"/>
      <w:r w:rsidRPr="00C160E5">
        <w:rPr>
          <w:rFonts w:ascii="Times New Roman" w:hAnsi="Times New Roman" w:cs="Times New Roman"/>
          <w:i/>
          <w:iCs/>
          <w:sz w:val="26"/>
          <w:szCs w:val="26"/>
        </w:rPr>
        <w:t xml:space="preserve">How </w:t>
      </w:r>
      <w:r w:rsidR="007266E9">
        <w:rPr>
          <w:rFonts w:ascii="Times New Roman" w:hAnsi="Times New Roman" w:cs="Times New Roman"/>
          <w:i/>
          <w:iCs/>
          <w:sz w:val="26"/>
          <w:szCs w:val="26"/>
        </w:rPr>
        <w:t xml:space="preserve">does </w:t>
      </w:r>
      <w:r w:rsidRPr="00C160E5">
        <w:rPr>
          <w:rFonts w:ascii="Times New Roman" w:hAnsi="Times New Roman" w:cs="Times New Roman"/>
          <w:i/>
          <w:iCs/>
          <w:sz w:val="26"/>
          <w:szCs w:val="26"/>
        </w:rPr>
        <w:t>the Proposed Expenses Support Magna’s Vision and Mission</w:t>
      </w:r>
      <w:r w:rsidR="007266E9">
        <w:rPr>
          <w:rFonts w:ascii="Times New Roman" w:hAnsi="Times New Roman" w:cs="Times New Roman"/>
          <w:i/>
          <w:iCs/>
          <w:sz w:val="26"/>
          <w:szCs w:val="26"/>
        </w:rPr>
        <w:t>?</w:t>
      </w:r>
    </w:p>
    <w:bookmarkEnd w:id="9"/>
    <w:p w14:paraId="25C30D34" w14:textId="77777777" w:rsidR="001A3893" w:rsidRPr="001A3893" w:rsidRDefault="00CD1C73" w:rsidP="00CD1C73">
      <w:pPr>
        <w:pStyle w:val="ListParagraph"/>
        <w:numPr>
          <w:ilvl w:val="1"/>
          <w:numId w:val="39"/>
        </w:numPr>
        <w:spacing w:line="276" w:lineRule="auto"/>
        <w:rPr>
          <w:rFonts w:ascii="Times New Roman" w:hAnsi="Times New Roman" w:cs="Times New Roman"/>
          <w:i/>
          <w:iCs/>
          <w:sz w:val="26"/>
          <w:szCs w:val="26"/>
        </w:rPr>
      </w:pPr>
      <w:r>
        <w:rPr>
          <w:rFonts w:ascii="Times New Roman" w:hAnsi="Times New Roman" w:cs="Times New Roman"/>
          <w:sz w:val="26"/>
          <w:szCs w:val="26"/>
        </w:rPr>
        <w:t xml:space="preserve">As it was with insurance, funding attorneys to perform legal work for the Council is a necessary cost of doing business as a municipality. </w:t>
      </w:r>
    </w:p>
    <w:p w14:paraId="1F93C41C" w14:textId="4469A144" w:rsidR="00CD1C73" w:rsidRPr="00C160E5" w:rsidRDefault="00CD1C73" w:rsidP="00CD1C73">
      <w:pPr>
        <w:pStyle w:val="ListParagraph"/>
        <w:numPr>
          <w:ilvl w:val="1"/>
          <w:numId w:val="39"/>
        </w:numPr>
        <w:spacing w:line="276" w:lineRule="auto"/>
        <w:rPr>
          <w:rFonts w:ascii="Times New Roman" w:hAnsi="Times New Roman" w:cs="Times New Roman"/>
          <w:i/>
          <w:iCs/>
          <w:sz w:val="26"/>
          <w:szCs w:val="26"/>
        </w:rPr>
      </w:pPr>
      <w:r>
        <w:rPr>
          <w:rFonts w:ascii="Times New Roman" w:hAnsi="Times New Roman" w:cs="Times New Roman"/>
          <w:sz w:val="26"/>
          <w:szCs w:val="26"/>
        </w:rPr>
        <w:t xml:space="preserve">Attorneys assist the Council in </w:t>
      </w:r>
      <w:r w:rsidR="001A3893">
        <w:rPr>
          <w:rFonts w:ascii="Times New Roman" w:hAnsi="Times New Roman" w:cs="Times New Roman"/>
          <w:sz w:val="26"/>
          <w:szCs w:val="26"/>
        </w:rPr>
        <w:t xml:space="preserve">providing guidance for </w:t>
      </w:r>
      <w:r>
        <w:rPr>
          <w:rFonts w:ascii="Times New Roman" w:hAnsi="Times New Roman" w:cs="Times New Roman"/>
          <w:sz w:val="26"/>
          <w:szCs w:val="26"/>
        </w:rPr>
        <w:t xml:space="preserve">implementing policy and enacting legislative changes that support Magna’s Vision and Mission. </w:t>
      </w:r>
    </w:p>
    <w:p w14:paraId="51E27431" w14:textId="541B32BF" w:rsidR="00952897" w:rsidRPr="00952897" w:rsidRDefault="00952897" w:rsidP="00D37B3E">
      <w:pPr>
        <w:pStyle w:val="ListParagraph"/>
        <w:numPr>
          <w:ilvl w:val="0"/>
          <w:numId w:val="39"/>
        </w:numPr>
        <w:spacing w:line="276" w:lineRule="auto"/>
        <w:rPr>
          <w:rFonts w:ascii="Times New Roman" w:hAnsi="Times New Roman" w:cs="Times New Roman"/>
          <w:i/>
          <w:iCs/>
          <w:sz w:val="26"/>
          <w:szCs w:val="26"/>
        </w:rPr>
      </w:pPr>
      <w:r w:rsidRPr="00952897">
        <w:rPr>
          <w:rFonts w:ascii="Times New Roman" w:hAnsi="Times New Roman" w:cs="Times New Roman"/>
          <w:i/>
          <w:iCs/>
          <w:sz w:val="26"/>
          <w:szCs w:val="26"/>
        </w:rPr>
        <w:t>Changes for 2020</w:t>
      </w:r>
    </w:p>
    <w:p w14:paraId="3E232D38" w14:textId="05E57C9D" w:rsidR="00CD1C73" w:rsidRDefault="00FA1271" w:rsidP="00D37B3E">
      <w:pPr>
        <w:pStyle w:val="ListParagraph"/>
        <w:numPr>
          <w:ilvl w:val="1"/>
          <w:numId w:val="39"/>
        </w:numPr>
        <w:spacing w:line="276" w:lineRule="auto"/>
        <w:rPr>
          <w:rFonts w:ascii="Times New Roman" w:hAnsi="Times New Roman" w:cs="Times New Roman"/>
          <w:sz w:val="26"/>
          <w:szCs w:val="26"/>
        </w:rPr>
      </w:pPr>
      <w:r>
        <w:rPr>
          <w:rFonts w:ascii="Times New Roman" w:hAnsi="Times New Roman" w:cs="Times New Roman"/>
          <w:sz w:val="26"/>
          <w:szCs w:val="26"/>
        </w:rPr>
        <w:t>In 2019</w:t>
      </w:r>
      <w:r w:rsidR="005455A3">
        <w:rPr>
          <w:rFonts w:ascii="Times New Roman" w:hAnsi="Times New Roman" w:cs="Times New Roman"/>
          <w:sz w:val="26"/>
          <w:szCs w:val="26"/>
        </w:rPr>
        <w:t xml:space="preserve"> Salt Lake County District Attorney’s Office decid</w:t>
      </w:r>
      <w:r>
        <w:rPr>
          <w:rFonts w:ascii="Times New Roman" w:hAnsi="Times New Roman" w:cs="Times New Roman"/>
          <w:sz w:val="26"/>
          <w:szCs w:val="26"/>
        </w:rPr>
        <w:t>ed</w:t>
      </w:r>
      <w:r w:rsidR="005455A3">
        <w:rPr>
          <w:rFonts w:ascii="Times New Roman" w:hAnsi="Times New Roman" w:cs="Times New Roman"/>
          <w:sz w:val="26"/>
          <w:szCs w:val="26"/>
        </w:rPr>
        <w:t xml:space="preserve"> to discontinue its contract with the Metro Townships</w:t>
      </w:r>
      <w:r>
        <w:rPr>
          <w:rFonts w:ascii="Times New Roman" w:hAnsi="Times New Roman" w:cs="Times New Roman"/>
          <w:sz w:val="26"/>
          <w:szCs w:val="26"/>
        </w:rPr>
        <w:t xml:space="preserve"> for certain civil-action legal services. With the change, t</w:t>
      </w:r>
      <w:r w:rsidR="005455A3">
        <w:rPr>
          <w:rFonts w:ascii="Times New Roman" w:hAnsi="Times New Roman" w:cs="Times New Roman"/>
          <w:sz w:val="26"/>
          <w:szCs w:val="26"/>
        </w:rPr>
        <w:t>he MSD</w:t>
      </w:r>
      <w:r>
        <w:rPr>
          <w:rFonts w:ascii="Times New Roman" w:hAnsi="Times New Roman" w:cs="Times New Roman"/>
          <w:sz w:val="26"/>
          <w:szCs w:val="26"/>
        </w:rPr>
        <w:t xml:space="preserve"> and Metro Township</w:t>
      </w:r>
      <w:r w:rsidR="005455A3">
        <w:rPr>
          <w:rFonts w:ascii="Times New Roman" w:hAnsi="Times New Roman" w:cs="Times New Roman"/>
          <w:sz w:val="26"/>
          <w:szCs w:val="26"/>
        </w:rPr>
        <w:t xml:space="preserve"> </w:t>
      </w:r>
      <w:r>
        <w:rPr>
          <w:rFonts w:ascii="Times New Roman" w:hAnsi="Times New Roman" w:cs="Times New Roman"/>
          <w:sz w:val="26"/>
          <w:szCs w:val="26"/>
        </w:rPr>
        <w:t>decided that f</w:t>
      </w:r>
      <w:r w:rsidR="005455A3">
        <w:rPr>
          <w:rFonts w:ascii="Times New Roman" w:hAnsi="Times New Roman" w:cs="Times New Roman"/>
          <w:sz w:val="26"/>
          <w:szCs w:val="26"/>
        </w:rPr>
        <w:t xml:space="preserve">or transparency purposes, </w:t>
      </w:r>
      <w:r>
        <w:rPr>
          <w:rFonts w:ascii="Times New Roman" w:hAnsi="Times New Roman" w:cs="Times New Roman"/>
          <w:sz w:val="26"/>
          <w:szCs w:val="26"/>
        </w:rPr>
        <w:t>the Metro Township civil legal costs should be monetized and budgeted by the Metro Township.</w:t>
      </w:r>
      <w:r w:rsidR="00952897" w:rsidRPr="00952897">
        <w:rPr>
          <w:rFonts w:ascii="Times New Roman" w:hAnsi="Times New Roman" w:cs="Times New Roman"/>
          <w:sz w:val="26"/>
          <w:szCs w:val="26"/>
        </w:rPr>
        <w:t xml:space="preserve"> </w:t>
      </w:r>
      <w:r w:rsidR="00CD1C73">
        <w:rPr>
          <w:rFonts w:ascii="Times New Roman" w:hAnsi="Times New Roman" w:cs="Times New Roman"/>
          <w:sz w:val="26"/>
          <w:szCs w:val="26"/>
        </w:rPr>
        <w:t xml:space="preserve">The new proposed item reflects those costs. </w:t>
      </w:r>
    </w:p>
    <w:p w14:paraId="3276BCA1" w14:textId="583F9FBF" w:rsidR="00952897" w:rsidRDefault="00CD1C73" w:rsidP="00CD1C73">
      <w:pPr>
        <w:pStyle w:val="ListParagraph"/>
        <w:numPr>
          <w:ilvl w:val="1"/>
          <w:numId w:val="39"/>
        </w:numPr>
        <w:spacing w:line="276" w:lineRule="auto"/>
        <w:rPr>
          <w:rFonts w:ascii="Times New Roman" w:hAnsi="Times New Roman" w:cs="Times New Roman"/>
          <w:sz w:val="26"/>
          <w:szCs w:val="26"/>
        </w:rPr>
      </w:pPr>
      <w:r>
        <w:rPr>
          <w:rFonts w:ascii="Times New Roman" w:hAnsi="Times New Roman" w:cs="Times New Roman"/>
          <w:sz w:val="26"/>
          <w:szCs w:val="26"/>
        </w:rPr>
        <w:t xml:space="preserve">The proposed funding increase for the </w:t>
      </w:r>
      <w:r w:rsidR="00952897" w:rsidRPr="00952897">
        <w:rPr>
          <w:rFonts w:ascii="Times New Roman" w:hAnsi="Times New Roman" w:cs="Times New Roman"/>
          <w:sz w:val="26"/>
          <w:szCs w:val="26"/>
        </w:rPr>
        <w:t xml:space="preserve">contract for </w:t>
      </w:r>
      <w:r w:rsidR="000F7574">
        <w:rPr>
          <w:rFonts w:ascii="Times New Roman" w:hAnsi="Times New Roman" w:cs="Times New Roman"/>
          <w:sz w:val="26"/>
          <w:szCs w:val="26"/>
        </w:rPr>
        <w:t>c</w:t>
      </w:r>
      <w:r>
        <w:rPr>
          <w:rFonts w:ascii="Times New Roman" w:hAnsi="Times New Roman" w:cs="Times New Roman"/>
          <w:sz w:val="26"/>
          <w:szCs w:val="26"/>
        </w:rPr>
        <w:t xml:space="preserve">ouncil </w:t>
      </w:r>
      <w:r w:rsidR="00952897" w:rsidRPr="00952897">
        <w:rPr>
          <w:rFonts w:ascii="Times New Roman" w:hAnsi="Times New Roman" w:cs="Times New Roman"/>
          <w:sz w:val="26"/>
          <w:szCs w:val="26"/>
        </w:rPr>
        <w:t>legal services was increased to properly reflect th</w:t>
      </w:r>
      <w:r>
        <w:rPr>
          <w:rFonts w:ascii="Times New Roman" w:hAnsi="Times New Roman" w:cs="Times New Roman"/>
          <w:sz w:val="26"/>
          <w:szCs w:val="26"/>
        </w:rPr>
        <w:t>ose</w:t>
      </w:r>
      <w:r w:rsidR="00952897" w:rsidRPr="00952897">
        <w:rPr>
          <w:rFonts w:ascii="Times New Roman" w:hAnsi="Times New Roman" w:cs="Times New Roman"/>
          <w:sz w:val="26"/>
          <w:szCs w:val="26"/>
        </w:rPr>
        <w:t xml:space="preserve"> </w:t>
      </w:r>
      <w:r>
        <w:rPr>
          <w:rFonts w:ascii="Times New Roman" w:hAnsi="Times New Roman" w:cs="Times New Roman"/>
          <w:sz w:val="26"/>
          <w:szCs w:val="26"/>
        </w:rPr>
        <w:t>ongoing costs</w:t>
      </w:r>
      <w:r w:rsidR="00952897" w:rsidRPr="00952897">
        <w:rPr>
          <w:rFonts w:ascii="Times New Roman" w:hAnsi="Times New Roman" w:cs="Times New Roman"/>
          <w:sz w:val="26"/>
          <w:szCs w:val="26"/>
        </w:rPr>
        <w:t>.</w:t>
      </w:r>
    </w:p>
    <w:p w14:paraId="1BE04B4A" w14:textId="295B69DA" w:rsidR="00ED334B" w:rsidRDefault="00ED334B" w:rsidP="00ED334B">
      <w:pPr>
        <w:spacing w:line="276" w:lineRule="auto"/>
        <w:rPr>
          <w:rFonts w:ascii="Times New Roman" w:hAnsi="Times New Roman" w:cs="Times New Roman"/>
          <w:sz w:val="26"/>
          <w:szCs w:val="26"/>
        </w:rPr>
      </w:pPr>
    </w:p>
    <w:p w14:paraId="32F89235" w14:textId="013D8CB8" w:rsidR="00ED334B" w:rsidRDefault="00F96B64" w:rsidP="00ED334B">
      <w:pPr>
        <w:spacing w:line="276" w:lineRule="auto"/>
        <w:rPr>
          <w:rFonts w:ascii="Times New Roman" w:hAnsi="Times New Roman" w:cs="Times New Roman"/>
          <w:sz w:val="26"/>
          <w:szCs w:val="26"/>
        </w:rPr>
      </w:pPr>
      <w:r w:rsidRPr="00F96B64">
        <w:drawing>
          <wp:inline distT="0" distB="0" distL="0" distR="0" wp14:anchorId="5EF54D9E" wp14:editId="3E0C6E5E">
            <wp:extent cx="6309360" cy="226123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09360" cy="2261235"/>
                    </a:xfrm>
                    <a:prstGeom prst="rect">
                      <a:avLst/>
                    </a:prstGeom>
                    <a:noFill/>
                    <a:ln>
                      <a:noFill/>
                    </a:ln>
                  </pic:spPr>
                </pic:pic>
              </a:graphicData>
            </a:graphic>
          </wp:inline>
        </w:drawing>
      </w:r>
    </w:p>
    <w:p w14:paraId="5F85D488" w14:textId="77777777" w:rsidR="00ED334B" w:rsidRPr="00ED334B" w:rsidRDefault="00ED334B" w:rsidP="00ED334B">
      <w:pPr>
        <w:spacing w:line="276" w:lineRule="auto"/>
        <w:rPr>
          <w:rFonts w:ascii="Times New Roman" w:hAnsi="Times New Roman" w:cs="Times New Roman"/>
          <w:sz w:val="26"/>
          <w:szCs w:val="26"/>
        </w:rPr>
      </w:pPr>
    </w:p>
    <w:p w14:paraId="5AF6866B" w14:textId="2112EC56" w:rsidR="009442BD" w:rsidRPr="000F7574" w:rsidRDefault="000552DC" w:rsidP="005F66AE">
      <w:pPr>
        <w:pStyle w:val="Heading2"/>
        <w:rPr>
          <w:rFonts w:ascii="Times New Roman" w:hAnsi="Times New Roman" w:cs="Times New Roman"/>
          <w:i/>
          <w:iCs/>
          <w:sz w:val="32"/>
          <w:szCs w:val="32"/>
        </w:rPr>
      </w:pPr>
      <w:r w:rsidRPr="000F7574">
        <w:rPr>
          <w:rFonts w:ascii="Times New Roman" w:hAnsi="Times New Roman" w:cs="Times New Roman"/>
          <w:i/>
          <w:iCs/>
          <w:sz w:val="32"/>
          <w:szCs w:val="32"/>
        </w:rPr>
        <w:t xml:space="preserve">PROFESSIONAL </w:t>
      </w:r>
      <w:r w:rsidR="00587452" w:rsidRPr="000F7574">
        <w:rPr>
          <w:rFonts w:ascii="Times New Roman" w:hAnsi="Times New Roman" w:cs="Times New Roman"/>
          <w:i/>
          <w:iCs/>
          <w:sz w:val="32"/>
          <w:szCs w:val="32"/>
        </w:rPr>
        <w:t xml:space="preserve">AND TECHNICAL </w:t>
      </w:r>
      <w:r w:rsidRPr="000F7574">
        <w:rPr>
          <w:rFonts w:ascii="Times New Roman" w:hAnsi="Times New Roman" w:cs="Times New Roman"/>
          <w:i/>
          <w:iCs/>
          <w:sz w:val="32"/>
          <w:szCs w:val="32"/>
        </w:rPr>
        <w:t>SERVICES</w:t>
      </w:r>
    </w:p>
    <w:p w14:paraId="3E8FA996" w14:textId="77777777" w:rsidR="000552DC" w:rsidRPr="00FA1271" w:rsidRDefault="000552DC" w:rsidP="00DC7428">
      <w:pPr>
        <w:pStyle w:val="ListParagraph"/>
        <w:numPr>
          <w:ilvl w:val="0"/>
          <w:numId w:val="36"/>
        </w:numPr>
        <w:spacing w:line="276" w:lineRule="auto"/>
        <w:rPr>
          <w:rFonts w:ascii="Times New Roman" w:hAnsi="Times New Roman" w:cs="Times New Roman"/>
          <w:sz w:val="26"/>
          <w:szCs w:val="26"/>
        </w:rPr>
      </w:pPr>
      <w:r w:rsidRPr="00FA1271">
        <w:rPr>
          <w:rFonts w:ascii="Times New Roman" w:hAnsi="Times New Roman" w:cs="Times New Roman"/>
          <w:i/>
          <w:sz w:val="26"/>
          <w:szCs w:val="26"/>
        </w:rPr>
        <w:t>Purpose of the Proposed Expense</w:t>
      </w:r>
    </w:p>
    <w:p w14:paraId="2869BCDB" w14:textId="4CB9B246" w:rsidR="000552DC" w:rsidRDefault="000552DC" w:rsidP="00DC7428">
      <w:pPr>
        <w:pStyle w:val="ListParagraph"/>
        <w:numPr>
          <w:ilvl w:val="1"/>
          <w:numId w:val="36"/>
        </w:numPr>
        <w:spacing w:line="276" w:lineRule="auto"/>
        <w:rPr>
          <w:rFonts w:ascii="Times New Roman" w:hAnsi="Times New Roman" w:cs="Times New Roman"/>
          <w:sz w:val="26"/>
          <w:szCs w:val="26"/>
        </w:rPr>
      </w:pPr>
      <w:r w:rsidRPr="00FA1271">
        <w:rPr>
          <w:rFonts w:ascii="Times New Roman" w:hAnsi="Times New Roman" w:cs="Times New Roman"/>
          <w:sz w:val="26"/>
          <w:szCs w:val="26"/>
        </w:rPr>
        <w:t xml:space="preserve">To conduct the administrative, </w:t>
      </w:r>
      <w:r w:rsidR="008D3A1B" w:rsidRPr="00FA1271">
        <w:rPr>
          <w:rFonts w:ascii="Times New Roman" w:hAnsi="Times New Roman" w:cs="Times New Roman"/>
          <w:sz w:val="26"/>
          <w:szCs w:val="26"/>
        </w:rPr>
        <w:t xml:space="preserve">professional and other technical </w:t>
      </w:r>
      <w:r w:rsidRPr="00FA1271">
        <w:rPr>
          <w:rFonts w:ascii="Times New Roman" w:hAnsi="Times New Roman" w:cs="Times New Roman"/>
          <w:sz w:val="26"/>
          <w:szCs w:val="26"/>
        </w:rPr>
        <w:t>work of the Council</w:t>
      </w:r>
      <w:r w:rsidR="00492FE1" w:rsidRPr="00FA1271">
        <w:rPr>
          <w:rFonts w:ascii="Times New Roman" w:hAnsi="Times New Roman" w:cs="Times New Roman"/>
          <w:sz w:val="26"/>
          <w:szCs w:val="26"/>
        </w:rPr>
        <w:t xml:space="preserve">, Magna has these services provided through outside professional contracts. </w:t>
      </w:r>
      <w:r w:rsidR="00FA1271" w:rsidRPr="00FA1271">
        <w:rPr>
          <w:rFonts w:ascii="Times New Roman" w:hAnsi="Times New Roman" w:cs="Times New Roman"/>
          <w:sz w:val="26"/>
          <w:szCs w:val="26"/>
        </w:rPr>
        <w:t>Using contracted services allows Magna to have these service provided and contain its costs.</w:t>
      </w:r>
    </w:p>
    <w:p w14:paraId="6942C304" w14:textId="77777777" w:rsidR="007266E9" w:rsidRPr="00CD1C73" w:rsidRDefault="007266E9" w:rsidP="007266E9">
      <w:pPr>
        <w:pStyle w:val="ListParagraph"/>
        <w:numPr>
          <w:ilvl w:val="0"/>
          <w:numId w:val="36"/>
        </w:numPr>
        <w:spacing w:line="276" w:lineRule="auto"/>
        <w:rPr>
          <w:rFonts w:ascii="Times New Roman" w:hAnsi="Times New Roman" w:cs="Times New Roman"/>
          <w:i/>
          <w:iCs/>
          <w:sz w:val="26"/>
          <w:szCs w:val="26"/>
        </w:rPr>
      </w:pPr>
      <w:r w:rsidRPr="00C160E5">
        <w:rPr>
          <w:rFonts w:ascii="Times New Roman" w:hAnsi="Times New Roman" w:cs="Times New Roman"/>
          <w:i/>
          <w:iCs/>
          <w:sz w:val="26"/>
          <w:szCs w:val="26"/>
        </w:rPr>
        <w:t xml:space="preserve">How </w:t>
      </w:r>
      <w:r>
        <w:rPr>
          <w:rFonts w:ascii="Times New Roman" w:hAnsi="Times New Roman" w:cs="Times New Roman"/>
          <w:i/>
          <w:iCs/>
          <w:sz w:val="26"/>
          <w:szCs w:val="26"/>
        </w:rPr>
        <w:t xml:space="preserve">does </w:t>
      </w:r>
      <w:r w:rsidRPr="00C160E5">
        <w:rPr>
          <w:rFonts w:ascii="Times New Roman" w:hAnsi="Times New Roman" w:cs="Times New Roman"/>
          <w:i/>
          <w:iCs/>
          <w:sz w:val="26"/>
          <w:szCs w:val="26"/>
        </w:rPr>
        <w:t>the Proposed Expenses Support Magna’s Vision and Mission</w:t>
      </w:r>
      <w:r>
        <w:rPr>
          <w:rFonts w:ascii="Times New Roman" w:hAnsi="Times New Roman" w:cs="Times New Roman"/>
          <w:i/>
          <w:iCs/>
          <w:sz w:val="26"/>
          <w:szCs w:val="26"/>
        </w:rPr>
        <w:t>?</w:t>
      </w:r>
    </w:p>
    <w:p w14:paraId="0AF8F895" w14:textId="4BB629A2" w:rsidR="007266E9" w:rsidRPr="00FA1271" w:rsidRDefault="000F7574" w:rsidP="000F7574">
      <w:pPr>
        <w:pStyle w:val="ListParagraph"/>
        <w:numPr>
          <w:ilvl w:val="1"/>
          <w:numId w:val="36"/>
        </w:numPr>
        <w:spacing w:line="276" w:lineRule="auto"/>
        <w:rPr>
          <w:rFonts w:ascii="Times New Roman" w:hAnsi="Times New Roman" w:cs="Times New Roman"/>
          <w:sz w:val="26"/>
          <w:szCs w:val="26"/>
        </w:rPr>
      </w:pPr>
      <w:r>
        <w:rPr>
          <w:rFonts w:ascii="Times New Roman" w:hAnsi="Times New Roman" w:cs="Times New Roman"/>
          <w:sz w:val="26"/>
          <w:szCs w:val="26"/>
        </w:rPr>
        <w:t>These services manage the day-to-day administrative and critical service implementation of Magna’s Vision and Mission</w:t>
      </w:r>
      <w:r w:rsidR="00562D82">
        <w:rPr>
          <w:rFonts w:ascii="Times New Roman" w:hAnsi="Times New Roman" w:cs="Times New Roman"/>
          <w:sz w:val="26"/>
          <w:szCs w:val="26"/>
        </w:rPr>
        <w:t xml:space="preserve">. Without these services, councilmembers would have to spend more time away from work managing Magna’s municipal business. </w:t>
      </w:r>
    </w:p>
    <w:p w14:paraId="7B7EDD78" w14:textId="4ED9FD12" w:rsidR="00492FE1" w:rsidRPr="00FA1271" w:rsidRDefault="00492FE1" w:rsidP="00DC7428">
      <w:pPr>
        <w:pStyle w:val="ListParagraph"/>
        <w:numPr>
          <w:ilvl w:val="0"/>
          <w:numId w:val="36"/>
        </w:numPr>
        <w:spacing w:line="276" w:lineRule="auto"/>
        <w:rPr>
          <w:rFonts w:ascii="Times New Roman" w:hAnsi="Times New Roman" w:cs="Times New Roman"/>
          <w:i/>
          <w:sz w:val="26"/>
          <w:szCs w:val="26"/>
        </w:rPr>
      </w:pPr>
      <w:r w:rsidRPr="00FA1271">
        <w:rPr>
          <w:rFonts w:ascii="Times New Roman" w:hAnsi="Times New Roman" w:cs="Times New Roman"/>
          <w:i/>
          <w:sz w:val="26"/>
          <w:szCs w:val="26"/>
        </w:rPr>
        <w:lastRenderedPageBreak/>
        <w:t xml:space="preserve">Changes for </w:t>
      </w:r>
      <w:r w:rsidR="005F66AE" w:rsidRPr="00FA1271">
        <w:rPr>
          <w:rFonts w:ascii="Times New Roman" w:hAnsi="Times New Roman" w:cs="Times New Roman"/>
          <w:i/>
          <w:sz w:val="26"/>
          <w:szCs w:val="26"/>
        </w:rPr>
        <w:t>2020</w:t>
      </w:r>
    </w:p>
    <w:p w14:paraId="1043AF33" w14:textId="1E34549A" w:rsidR="00D37B3E" w:rsidRDefault="00D37B3E" w:rsidP="00DC7428">
      <w:pPr>
        <w:pStyle w:val="ListParagraph"/>
        <w:numPr>
          <w:ilvl w:val="1"/>
          <w:numId w:val="36"/>
        </w:numPr>
        <w:spacing w:line="276" w:lineRule="auto"/>
        <w:rPr>
          <w:rFonts w:ascii="Times New Roman" w:hAnsi="Times New Roman" w:cs="Times New Roman"/>
          <w:sz w:val="26"/>
          <w:szCs w:val="26"/>
        </w:rPr>
      </w:pPr>
      <w:r>
        <w:rPr>
          <w:rFonts w:ascii="Times New Roman" w:hAnsi="Times New Roman" w:cs="Times New Roman"/>
          <w:sz w:val="26"/>
          <w:szCs w:val="26"/>
        </w:rPr>
        <w:t>Due to the loss of Salt Lake County as a direct provider of emergency service</w:t>
      </w:r>
      <w:r w:rsidR="00CD1C73">
        <w:rPr>
          <w:rFonts w:ascii="Times New Roman" w:hAnsi="Times New Roman" w:cs="Times New Roman"/>
          <w:sz w:val="26"/>
          <w:szCs w:val="26"/>
        </w:rPr>
        <w:t>s</w:t>
      </w:r>
      <w:r>
        <w:rPr>
          <w:rFonts w:ascii="Times New Roman" w:hAnsi="Times New Roman" w:cs="Times New Roman"/>
          <w:sz w:val="26"/>
          <w:szCs w:val="26"/>
        </w:rPr>
        <w:t xml:space="preserve"> management, pursuant to the legal opinion of the Salt Lake County District Attorney’s Office, Magna has negotiated </w:t>
      </w:r>
      <w:r w:rsidR="00CD1C73">
        <w:rPr>
          <w:rFonts w:ascii="Times New Roman" w:hAnsi="Times New Roman" w:cs="Times New Roman"/>
          <w:sz w:val="26"/>
          <w:szCs w:val="26"/>
        </w:rPr>
        <w:t xml:space="preserve">and retained those services </w:t>
      </w:r>
      <w:r>
        <w:rPr>
          <w:rFonts w:ascii="Times New Roman" w:hAnsi="Times New Roman" w:cs="Times New Roman"/>
          <w:sz w:val="26"/>
          <w:szCs w:val="26"/>
        </w:rPr>
        <w:t xml:space="preserve">from the Unified Fire Authority. The proposed cost covers work of the Emergency Management Specialist for two days a week in 2020. </w:t>
      </w:r>
    </w:p>
    <w:p w14:paraId="10667FBF" w14:textId="300A535E" w:rsidR="00975B79" w:rsidRDefault="00975B79" w:rsidP="00DC7428">
      <w:pPr>
        <w:pStyle w:val="ListParagraph"/>
        <w:numPr>
          <w:ilvl w:val="1"/>
          <w:numId w:val="36"/>
        </w:numPr>
        <w:spacing w:line="276" w:lineRule="auto"/>
        <w:rPr>
          <w:rFonts w:ascii="Times New Roman" w:hAnsi="Times New Roman" w:cs="Times New Roman"/>
          <w:sz w:val="26"/>
          <w:szCs w:val="26"/>
        </w:rPr>
      </w:pPr>
      <w:r>
        <w:rPr>
          <w:rFonts w:ascii="Times New Roman" w:hAnsi="Times New Roman" w:cs="Times New Roman"/>
          <w:sz w:val="26"/>
          <w:szCs w:val="26"/>
        </w:rPr>
        <w:t xml:space="preserve">As a direct result of certain necessary municipal public works work being delayed due to inefficiencies with the contracted service provider, Magna updated its procurement policy in 2019. The proposed new </w:t>
      </w:r>
      <w:r w:rsidR="00CB2083">
        <w:rPr>
          <w:rFonts w:ascii="Times New Roman" w:hAnsi="Times New Roman" w:cs="Times New Roman"/>
          <w:sz w:val="26"/>
          <w:szCs w:val="26"/>
        </w:rPr>
        <w:t xml:space="preserve">budget </w:t>
      </w:r>
      <w:r>
        <w:rPr>
          <w:rFonts w:ascii="Times New Roman" w:hAnsi="Times New Roman" w:cs="Times New Roman"/>
          <w:sz w:val="26"/>
          <w:szCs w:val="26"/>
        </w:rPr>
        <w:t>item allows Magna to take the lead in addressing urgent</w:t>
      </w:r>
      <w:r w:rsidR="00CD1C73">
        <w:rPr>
          <w:rFonts w:ascii="Times New Roman" w:hAnsi="Times New Roman" w:cs="Times New Roman"/>
          <w:sz w:val="26"/>
          <w:szCs w:val="26"/>
        </w:rPr>
        <w:t xml:space="preserve"> public </w:t>
      </w:r>
      <w:r w:rsidR="001A3893">
        <w:rPr>
          <w:rFonts w:ascii="Times New Roman" w:hAnsi="Times New Roman" w:cs="Times New Roman"/>
          <w:sz w:val="26"/>
          <w:szCs w:val="26"/>
        </w:rPr>
        <w:t>infrastructure</w:t>
      </w:r>
      <w:r>
        <w:rPr>
          <w:rFonts w:ascii="Times New Roman" w:hAnsi="Times New Roman" w:cs="Times New Roman"/>
          <w:sz w:val="26"/>
          <w:szCs w:val="26"/>
        </w:rPr>
        <w:t xml:space="preserve"> issues, thus reducing its risk exposures to public infrastructure failures. </w:t>
      </w:r>
    </w:p>
    <w:p w14:paraId="1119FBCB" w14:textId="6DF4EE4C" w:rsidR="00D6316C" w:rsidRDefault="00DC7428" w:rsidP="00DC7428">
      <w:pPr>
        <w:pStyle w:val="ListParagraph"/>
        <w:numPr>
          <w:ilvl w:val="1"/>
          <w:numId w:val="36"/>
        </w:numPr>
        <w:spacing w:line="276" w:lineRule="auto"/>
        <w:rPr>
          <w:rFonts w:ascii="Times New Roman" w:hAnsi="Times New Roman" w:cs="Times New Roman"/>
          <w:sz w:val="26"/>
          <w:szCs w:val="26"/>
        </w:rPr>
      </w:pPr>
      <w:r>
        <w:rPr>
          <w:rFonts w:ascii="Times New Roman" w:hAnsi="Times New Roman" w:cs="Times New Roman"/>
          <w:sz w:val="26"/>
          <w:szCs w:val="26"/>
        </w:rPr>
        <w:t>In collaboration with the White City Metro Township, it was determined the Municipal Administrator’s workload is full-time. Based on a salary comparison for peer-sized entiti</w:t>
      </w:r>
      <w:r w:rsidR="00D37B3E">
        <w:rPr>
          <w:rFonts w:ascii="Times New Roman" w:hAnsi="Times New Roman" w:cs="Times New Roman"/>
          <w:sz w:val="26"/>
          <w:szCs w:val="26"/>
        </w:rPr>
        <w:t xml:space="preserve">es, it was determined the current contracted rates were well below market for full-time work. Proposed increase reflects the market adjustment to the bottom end of the market rate for Administrator work; and reflects Magna’s negotiated share of the cost. </w:t>
      </w:r>
    </w:p>
    <w:p w14:paraId="6866DE01" w14:textId="7B1E0300" w:rsidR="00ED334B" w:rsidRDefault="00ED334B" w:rsidP="00ED334B">
      <w:pPr>
        <w:spacing w:line="276" w:lineRule="auto"/>
        <w:rPr>
          <w:rFonts w:ascii="Times New Roman" w:hAnsi="Times New Roman" w:cs="Times New Roman"/>
          <w:sz w:val="26"/>
          <w:szCs w:val="26"/>
        </w:rPr>
      </w:pPr>
    </w:p>
    <w:p w14:paraId="49661F85" w14:textId="426FACBB" w:rsidR="00ED334B" w:rsidRPr="00ED334B" w:rsidRDefault="00F96B64" w:rsidP="00ED334B">
      <w:pPr>
        <w:spacing w:line="276" w:lineRule="auto"/>
        <w:rPr>
          <w:rFonts w:ascii="Times New Roman" w:hAnsi="Times New Roman" w:cs="Times New Roman"/>
          <w:sz w:val="26"/>
          <w:szCs w:val="26"/>
        </w:rPr>
      </w:pPr>
      <w:r w:rsidRPr="00F96B64">
        <w:drawing>
          <wp:inline distT="0" distB="0" distL="0" distR="0" wp14:anchorId="3A51F221" wp14:editId="3676574E">
            <wp:extent cx="6309360" cy="2590165"/>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9360" cy="2590165"/>
                    </a:xfrm>
                    <a:prstGeom prst="rect">
                      <a:avLst/>
                    </a:prstGeom>
                    <a:noFill/>
                    <a:ln>
                      <a:noFill/>
                    </a:ln>
                  </pic:spPr>
                </pic:pic>
              </a:graphicData>
            </a:graphic>
          </wp:inline>
        </w:drawing>
      </w:r>
    </w:p>
    <w:p w14:paraId="42E33D4D" w14:textId="77777777" w:rsidR="00753430" w:rsidRDefault="00753430" w:rsidP="00753430">
      <w:pPr>
        <w:rPr>
          <w:rFonts w:ascii="Times New Roman" w:hAnsi="Times New Roman" w:cs="Times New Roman"/>
        </w:rPr>
      </w:pPr>
    </w:p>
    <w:p w14:paraId="5A2E5BC3" w14:textId="77777777" w:rsidR="00753430" w:rsidRPr="00C402D0" w:rsidRDefault="00BA59B5" w:rsidP="00BA59B5">
      <w:pPr>
        <w:pStyle w:val="Heading2"/>
        <w:rPr>
          <w:rFonts w:ascii="Times New Roman" w:hAnsi="Times New Roman" w:cs="Times New Roman"/>
          <w:b w:val="0"/>
          <w:sz w:val="32"/>
          <w:szCs w:val="32"/>
        </w:rPr>
      </w:pPr>
      <w:r w:rsidRPr="00C402D0">
        <w:rPr>
          <w:rFonts w:ascii="Times New Roman" w:hAnsi="Times New Roman" w:cs="Times New Roman"/>
          <w:i/>
          <w:sz w:val="32"/>
          <w:szCs w:val="32"/>
        </w:rPr>
        <w:t>MEMBERSHIPS AND SUBSCRIPTIONS</w:t>
      </w:r>
    </w:p>
    <w:p w14:paraId="3F833B61" w14:textId="77777777" w:rsidR="00BA59B5" w:rsidRPr="00CD1C73" w:rsidRDefault="00BA59B5" w:rsidP="00CD1C73">
      <w:pPr>
        <w:pStyle w:val="ListParagraph"/>
        <w:numPr>
          <w:ilvl w:val="0"/>
          <w:numId w:val="37"/>
        </w:numPr>
        <w:spacing w:line="276" w:lineRule="auto"/>
        <w:rPr>
          <w:sz w:val="26"/>
          <w:szCs w:val="26"/>
        </w:rPr>
      </w:pPr>
      <w:r w:rsidRPr="00CD1C73">
        <w:rPr>
          <w:rFonts w:ascii="Times New Roman" w:hAnsi="Times New Roman" w:cs="Times New Roman"/>
          <w:i/>
          <w:sz w:val="26"/>
          <w:szCs w:val="26"/>
        </w:rPr>
        <w:t>Purpose of the Proposed Expense</w:t>
      </w:r>
    </w:p>
    <w:p w14:paraId="037C8228" w14:textId="1EAAB70B" w:rsidR="00C402D0" w:rsidRPr="000F7574" w:rsidRDefault="007266E9" w:rsidP="00C402D0">
      <w:pPr>
        <w:pStyle w:val="ListParagraph"/>
        <w:numPr>
          <w:ilvl w:val="1"/>
          <w:numId w:val="37"/>
        </w:numPr>
        <w:spacing w:line="276" w:lineRule="auto"/>
        <w:rPr>
          <w:sz w:val="26"/>
          <w:szCs w:val="26"/>
        </w:rPr>
      </w:pPr>
      <w:r>
        <w:rPr>
          <w:rFonts w:ascii="Times New Roman" w:hAnsi="Times New Roman" w:cs="Times New Roman"/>
          <w:sz w:val="26"/>
          <w:szCs w:val="26"/>
        </w:rPr>
        <w:t xml:space="preserve">Membership in professional organizations provide councilmembers, planning commissioners, and administrative staff with education and tools to more productively perform their </w:t>
      </w:r>
      <w:r w:rsidR="000F7574">
        <w:rPr>
          <w:rFonts w:ascii="Times New Roman" w:hAnsi="Times New Roman" w:cs="Times New Roman"/>
          <w:sz w:val="26"/>
          <w:szCs w:val="26"/>
        </w:rPr>
        <w:t xml:space="preserve">roles and </w:t>
      </w:r>
      <w:r>
        <w:rPr>
          <w:rFonts w:ascii="Times New Roman" w:hAnsi="Times New Roman" w:cs="Times New Roman"/>
          <w:sz w:val="26"/>
          <w:szCs w:val="26"/>
        </w:rPr>
        <w:t xml:space="preserve">duties. </w:t>
      </w:r>
      <w:r w:rsidR="005F66AE" w:rsidRPr="00CD1C73">
        <w:rPr>
          <w:rFonts w:ascii="Times New Roman" w:hAnsi="Times New Roman" w:cs="Times New Roman"/>
          <w:sz w:val="26"/>
          <w:szCs w:val="26"/>
        </w:rPr>
        <w:t xml:space="preserve"> </w:t>
      </w:r>
    </w:p>
    <w:p w14:paraId="4B1BBF85" w14:textId="77777777" w:rsidR="000F7574" w:rsidRPr="00CD1C73" w:rsidRDefault="000F7574" w:rsidP="000F7574">
      <w:pPr>
        <w:pStyle w:val="ListParagraph"/>
        <w:numPr>
          <w:ilvl w:val="0"/>
          <w:numId w:val="37"/>
        </w:numPr>
        <w:spacing w:line="276" w:lineRule="auto"/>
        <w:rPr>
          <w:rFonts w:ascii="Times New Roman" w:hAnsi="Times New Roman" w:cs="Times New Roman"/>
          <w:i/>
          <w:iCs/>
          <w:sz w:val="26"/>
          <w:szCs w:val="26"/>
        </w:rPr>
      </w:pPr>
      <w:r w:rsidRPr="00C160E5">
        <w:rPr>
          <w:rFonts w:ascii="Times New Roman" w:hAnsi="Times New Roman" w:cs="Times New Roman"/>
          <w:i/>
          <w:iCs/>
          <w:sz w:val="26"/>
          <w:szCs w:val="26"/>
        </w:rPr>
        <w:t xml:space="preserve">How </w:t>
      </w:r>
      <w:r>
        <w:rPr>
          <w:rFonts w:ascii="Times New Roman" w:hAnsi="Times New Roman" w:cs="Times New Roman"/>
          <w:i/>
          <w:iCs/>
          <w:sz w:val="26"/>
          <w:szCs w:val="26"/>
        </w:rPr>
        <w:t xml:space="preserve">does </w:t>
      </w:r>
      <w:r w:rsidRPr="00C160E5">
        <w:rPr>
          <w:rFonts w:ascii="Times New Roman" w:hAnsi="Times New Roman" w:cs="Times New Roman"/>
          <w:i/>
          <w:iCs/>
          <w:sz w:val="26"/>
          <w:szCs w:val="26"/>
        </w:rPr>
        <w:t>the Proposed Expenses Support Magna’s Vision and Mission</w:t>
      </w:r>
      <w:r>
        <w:rPr>
          <w:rFonts w:ascii="Times New Roman" w:hAnsi="Times New Roman" w:cs="Times New Roman"/>
          <w:i/>
          <w:iCs/>
          <w:sz w:val="26"/>
          <w:szCs w:val="26"/>
        </w:rPr>
        <w:t>?</w:t>
      </w:r>
    </w:p>
    <w:p w14:paraId="39108DC6" w14:textId="5E665C4C" w:rsidR="000F7574" w:rsidRPr="00C402D0" w:rsidRDefault="00562D82" w:rsidP="000F7574">
      <w:pPr>
        <w:pStyle w:val="ListParagraph"/>
        <w:numPr>
          <w:ilvl w:val="1"/>
          <w:numId w:val="37"/>
        </w:numPr>
        <w:spacing w:line="276" w:lineRule="auto"/>
        <w:rPr>
          <w:sz w:val="26"/>
          <w:szCs w:val="26"/>
        </w:rPr>
      </w:pPr>
      <w:r>
        <w:rPr>
          <w:rFonts w:ascii="Times New Roman" w:hAnsi="Times New Roman" w:cs="Times New Roman"/>
          <w:sz w:val="26"/>
          <w:szCs w:val="26"/>
        </w:rPr>
        <w:t xml:space="preserve">By exposing councilmembers, planning commissioners and administrative staff to new policies, procedures and ideas, it gives them a diverse toolbox of ideas </w:t>
      </w:r>
      <w:r>
        <w:rPr>
          <w:rFonts w:ascii="Times New Roman" w:hAnsi="Times New Roman" w:cs="Times New Roman"/>
          <w:sz w:val="26"/>
          <w:szCs w:val="26"/>
        </w:rPr>
        <w:lastRenderedPageBreak/>
        <w:t xml:space="preserve">they can use for making land use decisions, crafting and amending ordinances, and implementing processes that support Magna’s Vision and Mission. </w:t>
      </w:r>
    </w:p>
    <w:p w14:paraId="7B305F51" w14:textId="4A2F9F86" w:rsidR="00BA59B5" w:rsidRPr="00C402D0" w:rsidRDefault="00BF59A5" w:rsidP="00C402D0">
      <w:pPr>
        <w:pStyle w:val="ListParagraph"/>
        <w:numPr>
          <w:ilvl w:val="0"/>
          <w:numId w:val="37"/>
        </w:numPr>
        <w:spacing w:line="276" w:lineRule="auto"/>
        <w:rPr>
          <w:sz w:val="26"/>
          <w:szCs w:val="26"/>
        </w:rPr>
      </w:pPr>
      <w:bookmarkStart w:id="10" w:name="_Hlk22130272"/>
      <w:r w:rsidRPr="00C402D0">
        <w:rPr>
          <w:rFonts w:ascii="Times New Roman" w:hAnsi="Times New Roman" w:cs="Times New Roman"/>
          <w:i/>
          <w:sz w:val="26"/>
          <w:szCs w:val="26"/>
        </w:rPr>
        <w:t>Changes for 20</w:t>
      </w:r>
      <w:r w:rsidR="005F66AE" w:rsidRPr="00C402D0">
        <w:rPr>
          <w:rFonts w:ascii="Times New Roman" w:hAnsi="Times New Roman" w:cs="Times New Roman"/>
          <w:i/>
          <w:sz w:val="26"/>
          <w:szCs w:val="26"/>
        </w:rPr>
        <w:t>20</w:t>
      </w:r>
      <w:r w:rsidRPr="00C402D0">
        <w:rPr>
          <w:rFonts w:ascii="Times New Roman" w:hAnsi="Times New Roman" w:cs="Times New Roman"/>
          <w:i/>
          <w:sz w:val="26"/>
          <w:szCs w:val="26"/>
        </w:rPr>
        <w:t xml:space="preserve"> </w:t>
      </w:r>
    </w:p>
    <w:p w14:paraId="09C59001" w14:textId="325B3EF7" w:rsidR="00BF59A5" w:rsidRPr="00ED334B" w:rsidRDefault="005F66AE" w:rsidP="00CD1C73">
      <w:pPr>
        <w:pStyle w:val="ListParagraph"/>
        <w:numPr>
          <w:ilvl w:val="1"/>
          <w:numId w:val="37"/>
        </w:numPr>
        <w:spacing w:line="276" w:lineRule="auto"/>
        <w:rPr>
          <w:i/>
          <w:sz w:val="26"/>
          <w:szCs w:val="26"/>
        </w:rPr>
      </w:pPr>
      <w:r w:rsidRPr="00CD1C73">
        <w:rPr>
          <w:rFonts w:ascii="Times New Roman" w:hAnsi="Times New Roman" w:cs="Times New Roman"/>
          <w:sz w:val="26"/>
          <w:szCs w:val="26"/>
        </w:rPr>
        <w:t>No changes are expected for 2020</w:t>
      </w:r>
      <w:bookmarkEnd w:id="10"/>
      <w:r w:rsidR="00BF59A5" w:rsidRPr="00CD1C73">
        <w:rPr>
          <w:rFonts w:ascii="Times New Roman" w:hAnsi="Times New Roman" w:cs="Times New Roman"/>
          <w:sz w:val="26"/>
          <w:szCs w:val="26"/>
        </w:rPr>
        <w:t>.</w:t>
      </w:r>
    </w:p>
    <w:p w14:paraId="718B4E10" w14:textId="208DCC8C" w:rsidR="00ED334B" w:rsidRDefault="00ED334B" w:rsidP="00ED334B">
      <w:pPr>
        <w:spacing w:line="276" w:lineRule="auto"/>
        <w:rPr>
          <w:i/>
          <w:sz w:val="26"/>
          <w:szCs w:val="26"/>
        </w:rPr>
      </w:pPr>
    </w:p>
    <w:p w14:paraId="7AECCC6E" w14:textId="7C2E4FE0" w:rsidR="00ED334B" w:rsidRDefault="00F96B64" w:rsidP="00ED334B">
      <w:pPr>
        <w:spacing w:line="276" w:lineRule="auto"/>
        <w:rPr>
          <w:iCs/>
          <w:sz w:val="26"/>
          <w:szCs w:val="26"/>
        </w:rPr>
      </w:pPr>
      <w:r w:rsidRPr="00F96B64">
        <w:drawing>
          <wp:inline distT="0" distB="0" distL="0" distR="0" wp14:anchorId="74C14E21" wp14:editId="0CCB0059">
            <wp:extent cx="6309360" cy="200723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09360" cy="2007235"/>
                    </a:xfrm>
                    <a:prstGeom prst="rect">
                      <a:avLst/>
                    </a:prstGeom>
                    <a:noFill/>
                    <a:ln>
                      <a:noFill/>
                    </a:ln>
                  </pic:spPr>
                </pic:pic>
              </a:graphicData>
            </a:graphic>
          </wp:inline>
        </w:drawing>
      </w:r>
    </w:p>
    <w:p w14:paraId="28ED4931" w14:textId="77777777" w:rsidR="00ED334B" w:rsidRPr="00ED334B" w:rsidRDefault="00ED334B" w:rsidP="00ED334B">
      <w:pPr>
        <w:spacing w:line="276" w:lineRule="auto"/>
        <w:rPr>
          <w:iCs/>
          <w:sz w:val="26"/>
          <w:szCs w:val="26"/>
        </w:rPr>
      </w:pPr>
    </w:p>
    <w:p w14:paraId="7B32274A" w14:textId="2007C41A" w:rsidR="008F7D3F" w:rsidRDefault="00C402D0" w:rsidP="008F7D3F">
      <w:r w:rsidRPr="00CD1C73">
        <w:rPr>
          <w:noProof/>
          <w:lang w:eastAsia="en-US"/>
        </w:rPr>
        <w:drawing>
          <wp:anchor distT="0" distB="0" distL="114300" distR="114300" simplePos="0" relativeHeight="251675648" behindDoc="0" locked="0" layoutInCell="1" allowOverlap="1" wp14:anchorId="26CBE2C2" wp14:editId="64FAECEA">
            <wp:simplePos x="0" y="0"/>
            <wp:positionH relativeFrom="margin">
              <wp:align>right</wp:align>
            </wp:positionH>
            <wp:positionV relativeFrom="paragraph">
              <wp:posOffset>46355</wp:posOffset>
            </wp:positionV>
            <wp:extent cx="4189280" cy="2352675"/>
            <wp:effectExtent l="0" t="0" r="190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0131.JPG"/>
                    <pic:cNvPicPr/>
                  </pic:nvPicPr>
                  <pic:blipFill>
                    <a:blip r:embed="rId33">
                      <a:extLst>
                        <a:ext uri="{28A0092B-C50C-407E-A947-70E740481C1C}">
                          <a14:useLocalDpi xmlns:a14="http://schemas.microsoft.com/office/drawing/2010/main" val="0"/>
                        </a:ext>
                      </a:extLst>
                    </a:blip>
                    <a:stretch>
                      <a:fillRect/>
                    </a:stretch>
                  </pic:blipFill>
                  <pic:spPr>
                    <a:xfrm>
                      <a:off x="0" y="0"/>
                      <a:ext cx="4189280" cy="2352675"/>
                    </a:xfrm>
                    <a:prstGeom prst="rect">
                      <a:avLst/>
                    </a:prstGeom>
                  </pic:spPr>
                </pic:pic>
              </a:graphicData>
            </a:graphic>
            <wp14:sizeRelH relativeFrom="margin">
              <wp14:pctWidth>0</wp14:pctWidth>
            </wp14:sizeRelH>
            <wp14:sizeRelV relativeFrom="margin">
              <wp14:pctHeight>0</wp14:pctHeight>
            </wp14:sizeRelV>
          </wp:anchor>
        </w:drawing>
      </w:r>
    </w:p>
    <w:p w14:paraId="4E1A332D" w14:textId="77777777" w:rsidR="008F7D3F" w:rsidRDefault="008F7D3F" w:rsidP="008F7D3F"/>
    <w:p w14:paraId="5E2A1166" w14:textId="77777777" w:rsidR="008F7D3F" w:rsidRDefault="008F7D3F" w:rsidP="008F7D3F"/>
    <w:p w14:paraId="0EEA5DE9" w14:textId="77777777" w:rsidR="008F7D3F" w:rsidRDefault="008F7D3F" w:rsidP="008F7D3F"/>
    <w:p w14:paraId="50215DAE" w14:textId="77777777" w:rsidR="008F7D3F" w:rsidRDefault="008F7D3F" w:rsidP="008F7D3F"/>
    <w:p w14:paraId="2B13B23B" w14:textId="77777777" w:rsidR="008F7D3F" w:rsidRDefault="008F7D3F" w:rsidP="008F7D3F"/>
    <w:p w14:paraId="2DA948FE" w14:textId="77777777" w:rsidR="008F7D3F" w:rsidRDefault="008F7D3F" w:rsidP="008F7D3F"/>
    <w:p w14:paraId="5261FDA8" w14:textId="77777777" w:rsidR="008F7D3F" w:rsidRDefault="008F7D3F" w:rsidP="008F7D3F"/>
    <w:p w14:paraId="37904D7C" w14:textId="587F8ECB" w:rsidR="00C402D0" w:rsidRDefault="00C402D0" w:rsidP="008F7D3F">
      <w:pPr>
        <w:pStyle w:val="Heading2"/>
        <w:rPr>
          <w:rFonts w:ascii="Times New Roman" w:hAnsi="Times New Roman" w:cs="Times New Roman"/>
          <w:i/>
        </w:rPr>
      </w:pPr>
    </w:p>
    <w:p w14:paraId="3095E3FA" w14:textId="77777777" w:rsidR="00ED334B" w:rsidRPr="00ED334B" w:rsidRDefault="00ED334B" w:rsidP="00ED334B"/>
    <w:p w14:paraId="144CF784" w14:textId="095FB430" w:rsidR="008F7D3F" w:rsidRPr="00C402D0" w:rsidRDefault="008F7D3F" w:rsidP="008F7D3F">
      <w:pPr>
        <w:pStyle w:val="Heading2"/>
        <w:rPr>
          <w:rFonts w:ascii="Times New Roman" w:hAnsi="Times New Roman" w:cs="Times New Roman"/>
          <w:b w:val="0"/>
          <w:sz w:val="32"/>
          <w:szCs w:val="32"/>
        </w:rPr>
      </w:pPr>
      <w:r w:rsidRPr="00C402D0">
        <w:rPr>
          <w:rFonts w:ascii="Times New Roman" w:hAnsi="Times New Roman" w:cs="Times New Roman"/>
          <w:i/>
          <w:sz w:val="32"/>
          <w:szCs w:val="32"/>
        </w:rPr>
        <w:t>COUNCIL COMPENSATION</w:t>
      </w:r>
    </w:p>
    <w:p w14:paraId="67C0427D" w14:textId="77777777" w:rsidR="008F7D3F" w:rsidRPr="00C402D0" w:rsidRDefault="00DF3894" w:rsidP="008F7D3F">
      <w:pPr>
        <w:pStyle w:val="ListParagraph"/>
        <w:numPr>
          <w:ilvl w:val="0"/>
          <w:numId w:val="38"/>
        </w:numPr>
        <w:rPr>
          <w:rFonts w:ascii="Times New Roman" w:hAnsi="Times New Roman" w:cs="Times New Roman"/>
          <w:sz w:val="26"/>
          <w:szCs w:val="26"/>
        </w:rPr>
      </w:pPr>
      <w:r w:rsidRPr="00C402D0">
        <w:rPr>
          <w:rFonts w:ascii="Times New Roman" w:hAnsi="Times New Roman" w:cs="Times New Roman"/>
          <w:i/>
          <w:sz w:val="26"/>
          <w:szCs w:val="26"/>
        </w:rPr>
        <w:t>Purpose of the Proposed Expense</w:t>
      </w:r>
    </w:p>
    <w:p w14:paraId="78BF0204" w14:textId="4218D90F" w:rsidR="001F7AFC" w:rsidRPr="000F7574" w:rsidRDefault="007266E9" w:rsidP="00A73CA9">
      <w:pPr>
        <w:pStyle w:val="ListParagraph"/>
        <w:numPr>
          <w:ilvl w:val="1"/>
          <w:numId w:val="38"/>
        </w:numPr>
        <w:spacing w:line="276" w:lineRule="auto"/>
      </w:pPr>
      <w:r>
        <w:rPr>
          <w:rFonts w:ascii="Times New Roman" w:hAnsi="Times New Roman" w:cs="Times New Roman"/>
          <w:sz w:val="26"/>
          <w:szCs w:val="26"/>
        </w:rPr>
        <w:t>C</w:t>
      </w:r>
      <w:r w:rsidR="008C00FD">
        <w:rPr>
          <w:rFonts w:ascii="Times New Roman" w:hAnsi="Times New Roman" w:cs="Times New Roman"/>
          <w:sz w:val="26"/>
          <w:szCs w:val="26"/>
        </w:rPr>
        <w:t>ouncilmembers</w:t>
      </w:r>
      <w:r>
        <w:rPr>
          <w:rFonts w:ascii="Times New Roman" w:hAnsi="Times New Roman" w:cs="Times New Roman"/>
          <w:sz w:val="26"/>
          <w:szCs w:val="26"/>
        </w:rPr>
        <w:t>, in their service to Magna,</w:t>
      </w:r>
      <w:r w:rsidR="00F92E90" w:rsidRPr="005B3B9E">
        <w:rPr>
          <w:rFonts w:ascii="Times New Roman" w:hAnsi="Times New Roman" w:cs="Times New Roman"/>
          <w:sz w:val="26"/>
          <w:szCs w:val="26"/>
        </w:rPr>
        <w:t xml:space="preserve"> </w:t>
      </w:r>
      <w:r w:rsidR="005B3B9E">
        <w:rPr>
          <w:rFonts w:ascii="Times New Roman" w:hAnsi="Times New Roman" w:cs="Times New Roman"/>
          <w:sz w:val="26"/>
          <w:szCs w:val="26"/>
        </w:rPr>
        <w:t>regularly</w:t>
      </w:r>
      <w:r w:rsidR="00F92E90" w:rsidRPr="005B3B9E">
        <w:rPr>
          <w:rFonts w:ascii="Times New Roman" w:hAnsi="Times New Roman" w:cs="Times New Roman"/>
          <w:sz w:val="26"/>
          <w:szCs w:val="26"/>
        </w:rPr>
        <w:t xml:space="preserve"> miss time </w:t>
      </w:r>
      <w:r w:rsidR="008C00FD">
        <w:rPr>
          <w:rFonts w:ascii="Times New Roman" w:hAnsi="Times New Roman" w:cs="Times New Roman"/>
          <w:sz w:val="26"/>
          <w:szCs w:val="26"/>
        </w:rPr>
        <w:t xml:space="preserve">from work </w:t>
      </w:r>
      <w:r w:rsidR="00F92E90" w:rsidRPr="005B3B9E">
        <w:rPr>
          <w:rFonts w:ascii="Times New Roman" w:hAnsi="Times New Roman" w:cs="Times New Roman"/>
          <w:sz w:val="26"/>
          <w:szCs w:val="26"/>
        </w:rPr>
        <w:t xml:space="preserve">from their </w:t>
      </w:r>
      <w:r w:rsidR="005B3B9E">
        <w:rPr>
          <w:rFonts w:ascii="Times New Roman" w:hAnsi="Times New Roman" w:cs="Times New Roman"/>
          <w:sz w:val="26"/>
          <w:szCs w:val="26"/>
        </w:rPr>
        <w:t>full-time</w:t>
      </w:r>
      <w:r w:rsidR="00F92E90" w:rsidRPr="005B3B9E">
        <w:rPr>
          <w:rFonts w:ascii="Times New Roman" w:hAnsi="Times New Roman" w:cs="Times New Roman"/>
          <w:sz w:val="26"/>
          <w:szCs w:val="26"/>
        </w:rPr>
        <w:t xml:space="preserve"> jobs</w:t>
      </w:r>
      <w:r w:rsidR="00C402D0">
        <w:rPr>
          <w:rFonts w:ascii="Times New Roman" w:hAnsi="Times New Roman" w:cs="Times New Roman"/>
          <w:sz w:val="26"/>
          <w:szCs w:val="26"/>
        </w:rPr>
        <w:t xml:space="preserve"> to</w:t>
      </w:r>
      <w:r w:rsidR="00C402D0" w:rsidRPr="005B3B9E">
        <w:rPr>
          <w:rFonts w:ascii="Times New Roman" w:hAnsi="Times New Roman" w:cs="Times New Roman"/>
          <w:sz w:val="26"/>
          <w:szCs w:val="26"/>
        </w:rPr>
        <w:t xml:space="preserve"> attend </w:t>
      </w:r>
      <w:r>
        <w:rPr>
          <w:rFonts w:ascii="Times New Roman" w:hAnsi="Times New Roman" w:cs="Times New Roman"/>
          <w:sz w:val="26"/>
          <w:szCs w:val="26"/>
        </w:rPr>
        <w:t>meetings</w:t>
      </w:r>
      <w:r w:rsidR="00C402D0" w:rsidRPr="005B3B9E">
        <w:rPr>
          <w:rFonts w:ascii="Times New Roman" w:hAnsi="Times New Roman" w:cs="Times New Roman"/>
          <w:sz w:val="26"/>
          <w:szCs w:val="26"/>
        </w:rPr>
        <w:t xml:space="preserve"> of service-providing agencies</w:t>
      </w:r>
      <w:r w:rsidR="00C402D0">
        <w:rPr>
          <w:rFonts w:ascii="Times New Roman" w:hAnsi="Times New Roman" w:cs="Times New Roman"/>
          <w:sz w:val="26"/>
          <w:szCs w:val="26"/>
        </w:rPr>
        <w:t xml:space="preserve"> as Magna’s representatives on those boards</w:t>
      </w:r>
      <w:r w:rsidR="00F92E90" w:rsidRPr="005B3B9E">
        <w:rPr>
          <w:rFonts w:ascii="Times New Roman" w:hAnsi="Times New Roman" w:cs="Times New Roman"/>
          <w:sz w:val="26"/>
          <w:szCs w:val="26"/>
        </w:rPr>
        <w:t xml:space="preserve">. </w:t>
      </w:r>
      <w:r>
        <w:rPr>
          <w:rFonts w:ascii="Times New Roman" w:hAnsi="Times New Roman" w:cs="Times New Roman"/>
          <w:sz w:val="26"/>
          <w:szCs w:val="26"/>
        </w:rPr>
        <w:t xml:space="preserve">Attending council meetings can also accrue lost work costs. </w:t>
      </w:r>
      <w:r w:rsidR="005B3B9E">
        <w:rPr>
          <w:rFonts w:ascii="Times New Roman" w:hAnsi="Times New Roman" w:cs="Times New Roman"/>
          <w:sz w:val="26"/>
          <w:szCs w:val="26"/>
        </w:rPr>
        <w:t xml:space="preserve">The stipend helps defray the losses due to missed work time.  </w:t>
      </w:r>
    </w:p>
    <w:p w14:paraId="51B6A1EB" w14:textId="35118786" w:rsidR="000F7574" w:rsidRPr="00CB2083" w:rsidRDefault="000F7574" w:rsidP="000F7574">
      <w:pPr>
        <w:pStyle w:val="ListParagraph"/>
        <w:numPr>
          <w:ilvl w:val="0"/>
          <w:numId w:val="38"/>
        </w:numPr>
        <w:spacing w:line="276" w:lineRule="auto"/>
        <w:rPr>
          <w:rFonts w:ascii="Times New Roman" w:hAnsi="Times New Roman" w:cs="Times New Roman"/>
          <w:i/>
          <w:iCs/>
          <w:sz w:val="26"/>
          <w:szCs w:val="26"/>
        </w:rPr>
      </w:pPr>
      <w:r w:rsidRPr="00C160E5">
        <w:rPr>
          <w:rFonts w:ascii="Times New Roman" w:hAnsi="Times New Roman" w:cs="Times New Roman"/>
          <w:i/>
          <w:iCs/>
          <w:sz w:val="26"/>
          <w:szCs w:val="26"/>
        </w:rPr>
        <w:t xml:space="preserve">How </w:t>
      </w:r>
      <w:r>
        <w:rPr>
          <w:rFonts w:ascii="Times New Roman" w:hAnsi="Times New Roman" w:cs="Times New Roman"/>
          <w:i/>
          <w:iCs/>
          <w:sz w:val="26"/>
          <w:szCs w:val="26"/>
        </w:rPr>
        <w:t xml:space="preserve">does </w:t>
      </w:r>
      <w:r w:rsidRPr="00C160E5">
        <w:rPr>
          <w:rFonts w:ascii="Times New Roman" w:hAnsi="Times New Roman" w:cs="Times New Roman"/>
          <w:i/>
          <w:iCs/>
          <w:sz w:val="26"/>
          <w:szCs w:val="26"/>
        </w:rPr>
        <w:t>the Proposed Expenses Support Magna’s Vision and Mission</w:t>
      </w:r>
      <w:r>
        <w:rPr>
          <w:rFonts w:ascii="Times New Roman" w:hAnsi="Times New Roman" w:cs="Times New Roman"/>
          <w:i/>
          <w:iCs/>
          <w:sz w:val="26"/>
          <w:szCs w:val="26"/>
        </w:rPr>
        <w:t>?</w:t>
      </w:r>
    </w:p>
    <w:p w14:paraId="7C88E549" w14:textId="32825E96" w:rsidR="00CB2083" w:rsidRPr="00CB2083" w:rsidRDefault="00CB2083" w:rsidP="00CB2083">
      <w:pPr>
        <w:pStyle w:val="ListParagraph"/>
        <w:numPr>
          <w:ilvl w:val="1"/>
          <w:numId w:val="38"/>
        </w:numPr>
        <w:spacing w:line="276" w:lineRule="auto"/>
        <w:rPr>
          <w:rFonts w:ascii="Times New Roman" w:hAnsi="Times New Roman" w:cs="Times New Roman"/>
          <w:i/>
          <w:iCs/>
          <w:sz w:val="26"/>
          <w:szCs w:val="26"/>
        </w:rPr>
      </w:pPr>
      <w:r>
        <w:rPr>
          <w:rFonts w:ascii="Times New Roman" w:hAnsi="Times New Roman" w:cs="Times New Roman"/>
          <w:sz w:val="26"/>
          <w:szCs w:val="26"/>
        </w:rPr>
        <w:t xml:space="preserve">To quote Woody Allen, “Nine-tenths of success is just showing up.” Councilmember missing meetings because of financial conflicts reduces Magna voice and impact with the service providers, thus reducing their ability to implement the Vision and Mission. </w:t>
      </w:r>
    </w:p>
    <w:p w14:paraId="4E736FEA" w14:textId="03FE05F6" w:rsidR="00CB2083" w:rsidRPr="00CD1C73" w:rsidRDefault="00CB2083" w:rsidP="00CB2083">
      <w:pPr>
        <w:pStyle w:val="ListParagraph"/>
        <w:numPr>
          <w:ilvl w:val="1"/>
          <w:numId w:val="38"/>
        </w:numPr>
        <w:spacing w:line="276" w:lineRule="auto"/>
        <w:rPr>
          <w:rFonts w:ascii="Times New Roman" w:hAnsi="Times New Roman" w:cs="Times New Roman"/>
          <w:i/>
          <w:iCs/>
          <w:sz w:val="26"/>
          <w:szCs w:val="26"/>
        </w:rPr>
      </w:pPr>
      <w:r>
        <w:rPr>
          <w:rFonts w:ascii="Times New Roman" w:hAnsi="Times New Roman" w:cs="Times New Roman"/>
          <w:sz w:val="26"/>
          <w:szCs w:val="26"/>
        </w:rPr>
        <w:lastRenderedPageBreak/>
        <w:t>Stipends also reduce to risk of creating an economic exclusion from service. Many people in Magna may desire to serve on the Council but cannot afford to do it for free.</w:t>
      </w:r>
      <w:r w:rsidR="00602CB9">
        <w:rPr>
          <w:rFonts w:ascii="Times New Roman" w:hAnsi="Times New Roman" w:cs="Times New Roman"/>
          <w:sz w:val="26"/>
          <w:szCs w:val="26"/>
        </w:rPr>
        <w:t xml:space="preserve"> Over time the stipend may allow a diverse group of interested people to consider a run for public office. </w:t>
      </w:r>
    </w:p>
    <w:p w14:paraId="4E980A32" w14:textId="77777777" w:rsidR="00562D82" w:rsidRPr="00C402D0" w:rsidRDefault="00562D82" w:rsidP="00562D82">
      <w:pPr>
        <w:pStyle w:val="ListParagraph"/>
        <w:numPr>
          <w:ilvl w:val="0"/>
          <w:numId w:val="38"/>
        </w:numPr>
        <w:spacing w:line="276" w:lineRule="auto"/>
        <w:rPr>
          <w:sz w:val="26"/>
          <w:szCs w:val="26"/>
        </w:rPr>
      </w:pPr>
      <w:r w:rsidRPr="00C402D0">
        <w:rPr>
          <w:rFonts w:ascii="Times New Roman" w:hAnsi="Times New Roman" w:cs="Times New Roman"/>
          <w:i/>
          <w:sz w:val="26"/>
          <w:szCs w:val="26"/>
        </w:rPr>
        <w:t xml:space="preserve">Changes for 2020 </w:t>
      </w:r>
    </w:p>
    <w:p w14:paraId="4E4BEC57" w14:textId="0157CCAF" w:rsidR="000F7574" w:rsidRPr="00ED334B" w:rsidRDefault="00562D82" w:rsidP="00562D82">
      <w:pPr>
        <w:pStyle w:val="ListParagraph"/>
        <w:numPr>
          <w:ilvl w:val="1"/>
          <w:numId w:val="38"/>
        </w:numPr>
        <w:spacing w:line="276" w:lineRule="auto"/>
      </w:pPr>
      <w:r w:rsidRPr="00CD1C73">
        <w:rPr>
          <w:rFonts w:ascii="Times New Roman" w:hAnsi="Times New Roman" w:cs="Times New Roman"/>
          <w:sz w:val="26"/>
          <w:szCs w:val="26"/>
        </w:rPr>
        <w:t>No changes are expected for 2020</w:t>
      </w:r>
      <w:r>
        <w:rPr>
          <w:rFonts w:ascii="Times New Roman" w:hAnsi="Times New Roman" w:cs="Times New Roman"/>
          <w:sz w:val="26"/>
          <w:szCs w:val="26"/>
        </w:rPr>
        <w:t>.</w:t>
      </w:r>
    </w:p>
    <w:p w14:paraId="20540767" w14:textId="6665AEE9" w:rsidR="00ED334B" w:rsidRDefault="00F96B64" w:rsidP="00ED334B">
      <w:pPr>
        <w:spacing w:line="276" w:lineRule="auto"/>
      </w:pPr>
      <w:bookmarkStart w:id="11" w:name="_GoBack"/>
      <w:r w:rsidRPr="00F96B64">
        <w:drawing>
          <wp:anchor distT="0" distB="0" distL="114300" distR="114300" simplePos="0" relativeHeight="251680768" behindDoc="0" locked="0" layoutInCell="1" allowOverlap="1" wp14:anchorId="73B8D91D" wp14:editId="65F40AD1">
            <wp:simplePos x="0" y="0"/>
            <wp:positionH relativeFrom="margin">
              <wp:align>center</wp:align>
            </wp:positionH>
            <wp:positionV relativeFrom="paragraph">
              <wp:posOffset>252730</wp:posOffset>
            </wp:positionV>
            <wp:extent cx="4389120" cy="1866900"/>
            <wp:effectExtent l="0" t="0" r="0"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89120" cy="1866900"/>
                    </a:xfrm>
                    <a:prstGeom prst="rect">
                      <a:avLst/>
                    </a:prstGeom>
                    <a:noFill/>
                    <a:ln>
                      <a:noFill/>
                    </a:ln>
                  </pic:spPr>
                </pic:pic>
              </a:graphicData>
            </a:graphic>
          </wp:anchor>
        </w:drawing>
      </w:r>
      <w:bookmarkEnd w:id="11"/>
    </w:p>
    <w:p w14:paraId="48650DE6" w14:textId="5159357C" w:rsidR="00ED334B" w:rsidRDefault="00ED334B" w:rsidP="00ED334B">
      <w:pPr>
        <w:spacing w:line="276" w:lineRule="auto"/>
      </w:pPr>
    </w:p>
    <w:p w14:paraId="00B9FD31" w14:textId="7A32EAFB" w:rsidR="001657A2" w:rsidRDefault="001657A2" w:rsidP="00ED334B">
      <w:pPr>
        <w:spacing w:line="276" w:lineRule="auto"/>
      </w:pPr>
    </w:p>
    <w:p w14:paraId="0E6DA981" w14:textId="0DAF24AE" w:rsidR="001657A2" w:rsidRDefault="001657A2" w:rsidP="00ED334B">
      <w:pPr>
        <w:spacing w:line="276" w:lineRule="auto"/>
      </w:pPr>
      <w:r>
        <w:rPr>
          <w:noProof/>
        </w:rPr>
        <w:drawing>
          <wp:inline distT="0" distB="0" distL="0" distR="0" wp14:anchorId="5909AF11" wp14:editId="243F2683">
            <wp:extent cx="3284220" cy="2463165"/>
            <wp:effectExtent l="0" t="0" r="0" b="0"/>
            <wp:docPr id="33" name="Picture 33" descr="A person standing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54428312_1269000919918408_7890717515393794048_n.jpg"/>
                    <pic:cNvPicPr/>
                  </pic:nvPicPr>
                  <pic:blipFill>
                    <a:blip r:embed="rId35"/>
                    <a:stretch>
                      <a:fillRect/>
                    </a:stretch>
                  </pic:blipFill>
                  <pic:spPr>
                    <a:xfrm>
                      <a:off x="0" y="0"/>
                      <a:ext cx="3284220" cy="2463165"/>
                    </a:xfrm>
                    <a:prstGeom prst="rect">
                      <a:avLst/>
                    </a:prstGeom>
                  </pic:spPr>
                </pic:pic>
              </a:graphicData>
            </a:graphic>
          </wp:inline>
        </w:drawing>
      </w:r>
    </w:p>
    <w:p w14:paraId="6A314EA2" w14:textId="131EEB8C" w:rsidR="001657A2" w:rsidRDefault="001657A2" w:rsidP="00ED334B">
      <w:pPr>
        <w:spacing w:line="276" w:lineRule="auto"/>
      </w:pPr>
      <w:r>
        <w:rPr>
          <w:noProof/>
        </w:rPr>
        <w:drawing>
          <wp:anchor distT="0" distB="0" distL="114300" distR="114300" simplePos="0" relativeHeight="251678720" behindDoc="0" locked="0" layoutInCell="1" allowOverlap="1" wp14:anchorId="08D9AFE7" wp14:editId="52809A65">
            <wp:simplePos x="0" y="0"/>
            <wp:positionH relativeFrom="column">
              <wp:posOffset>2499359</wp:posOffset>
            </wp:positionH>
            <wp:positionV relativeFrom="paragraph">
              <wp:posOffset>92075</wp:posOffset>
            </wp:positionV>
            <wp:extent cx="4016281" cy="2255520"/>
            <wp:effectExtent l="0" t="0" r="3810" b="0"/>
            <wp:wrapNone/>
            <wp:docPr id="34" name="Picture 34"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0098.JPG"/>
                    <pic:cNvPicPr/>
                  </pic:nvPicPr>
                  <pic:blipFill>
                    <a:blip r:embed="rId11"/>
                    <a:stretch>
                      <a:fillRect/>
                    </a:stretch>
                  </pic:blipFill>
                  <pic:spPr>
                    <a:xfrm>
                      <a:off x="0" y="0"/>
                      <a:ext cx="4026619" cy="2261326"/>
                    </a:xfrm>
                    <a:prstGeom prst="rect">
                      <a:avLst/>
                    </a:prstGeom>
                  </pic:spPr>
                </pic:pic>
              </a:graphicData>
            </a:graphic>
            <wp14:sizeRelH relativeFrom="margin">
              <wp14:pctWidth>0</wp14:pctWidth>
            </wp14:sizeRelH>
            <wp14:sizeRelV relativeFrom="margin">
              <wp14:pctHeight>0</wp14:pctHeight>
            </wp14:sizeRelV>
          </wp:anchor>
        </w:drawing>
      </w:r>
    </w:p>
    <w:sectPr w:rsidR="001657A2" w:rsidSect="00CB27A1">
      <w:headerReference w:type="default" r:id="rId36"/>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31E3A0" w14:textId="77777777" w:rsidR="00D97362" w:rsidRDefault="00D97362" w:rsidP="00A91D75">
      <w:r>
        <w:separator/>
      </w:r>
    </w:p>
  </w:endnote>
  <w:endnote w:type="continuationSeparator" w:id="0">
    <w:p w14:paraId="63C4D230" w14:textId="77777777" w:rsidR="00D97362" w:rsidRDefault="00D97362"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C9A4E1" w14:textId="77777777" w:rsidR="00D97362" w:rsidRDefault="00D97362" w:rsidP="00A91D75">
      <w:r>
        <w:separator/>
      </w:r>
    </w:p>
  </w:footnote>
  <w:footnote w:type="continuationSeparator" w:id="0">
    <w:p w14:paraId="68DFBD1C" w14:textId="77777777" w:rsidR="00D97362" w:rsidRDefault="00D97362" w:rsidP="00A91D75">
      <w:r>
        <w:continuationSeparator/>
      </w:r>
    </w:p>
  </w:footnote>
  <w:footnote w:id="1">
    <w:p w14:paraId="08CF7FA2" w14:textId="31FAF800" w:rsidR="005C0F8F" w:rsidRDefault="005C0F8F">
      <w:pPr>
        <w:pStyle w:val="FootnoteText"/>
      </w:pPr>
      <w:r>
        <w:rPr>
          <w:rStyle w:val="FootnoteReference"/>
        </w:rPr>
        <w:footnoteRef/>
      </w:r>
      <w:r>
        <w:t xml:space="preserve"> Information provided by the Utah State Tax Commission</w:t>
      </w:r>
      <w:r w:rsidR="009B056F">
        <w:t xml:space="preserve"> </w:t>
      </w:r>
      <w:hyperlink r:id="rId1" w:history="1">
        <w:r w:rsidR="009B056F" w:rsidRPr="009B056F">
          <w:rPr>
            <w:rStyle w:val="Hyperlink"/>
            <w:color w:val="0F6EA9" w:themeColor="accent2" w:themeShade="80"/>
          </w:rPr>
          <w:t>https://tax.utah.gov/econstats/sales/yearly</w:t>
        </w:r>
      </w:hyperlink>
      <w:r w:rsidR="009B056F">
        <w:t xml:space="preserve"> </w:t>
      </w:r>
    </w:p>
  </w:footnote>
  <w:footnote w:id="2">
    <w:p w14:paraId="503DFD9A" w14:textId="61432CC6" w:rsidR="005C0F8F" w:rsidRDefault="005C0F8F">
      <w:pPr>
        <w:pStyle w:val="FootnoteText"/>
      </w:pPr>
      <w:r>
        <w:rPr>
          <w:rStyle w:val="FootnoteReference"/>
        </w:rPr>
        <w:footnoteRef/>
      </w:r>
      <w:r>
        <w:t xml:space="preserve"> </w:t>
      </w:r>
      <w:r w:rsidR="00587452">
        <w:t>O</w:t>
      </w:r>
      <w:r>
        <w:t>rdinance</w:t>
      </w:r>
      <w:r w:rsidR="00587452">
        <w:t xml:space="preserve"> enforcement costs</w:t>
      </w:r>
      <w:r>
        <w:t xml:space="preserve">, </w:t>
      </w:r>
      <w:r w:rsidR="00587452">
        <w:t xml:space="preserve">unfunded mandates, </w:t>
      </w:r>
      <w:r>
        <w:t xml:space="preserve">and other legislative actions </w:t>
      </w:r>
      <w:r w:rsidR="00587452">
        <w:t xml:space="preserve">due to ongoing transition issues </w:t>
      </w:r>
      <w:r>
        <w:t xml:space="preserve">became Magna expenses, causing increased costs. </w:t>
      </w:r>
      <w:r w:rsidR="009B056F">
        <w:t xml:space="preserve">Some economic </w:t>
      </w:r>
      <w:r w:rsidR="00587452">
        <w:t xml:space="preserve">market </w:t>
      </w:r>
      <w:r w:rsidR="009B056F">
        <w:t>adjustments to certain costs were also made.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5C0F8F" w14:paraId="65968158" w14:textId="77777777" w:rsidTr="00A7217A">
      <w:trPr>
        <w:trHeight w:val="1060"/>
      </w:trPr>
      <w:tc>
        <w:tcPr>
          <w:tcW w:w="5861" w:type="dxa"/>
        </w:tcPr>
        <w:p w14:paraId="7FD6F2DB" w14:textId="77777777" w:rsidR="005C0F8F" w:rsidRDefault="005C0F8F" w:rsidP="00A7217A">
          <w:pPr>
            <w:pStyle w:val="Header"/>
            <w:spacing w:after="0"/>
          </w:pPr>
          <w:r w:rsidRPr="008759A8">
            <w:rPr>
              <w:noProof/>
              <w:lang w:eastAsia="en-US"/>
            </w:rPr>
            <mc:AlternateContent>
              <mc:Choice Requires="wps">
                <w:drawing>
                  <wp:inline distT="0" distB="0" distL="0" distR="0" wp14:anchorId="35984DDA" wp14:editId="2EEF75C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6166B25"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262140 [3213]" strokeweight="4.5pt">
                    <w10:anchorlock/>
                  </v:line>
                </w:pict>
              </mc:Fallback>
            </mc:AlternateContent>
          </w:r>
        </w:p>
      </w:tc>
      <w:tc>
        <w:tcPr>
          <w:tcW w:w="6420" w:type="dxa"/>
        </w:tcPr>
        <w:p w14:paraId="742FB743" w14:textId="77777777" w:rsidR="005C0F8F" w:rsidRDefault="005C0F8F"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386BF2B" wp14:editId="5360A6F7">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141FDA" w14:textId="77777777" w:rsidR="005C0F8F" w:rsidRPr="00D476F7" w:rsidRDefault="005C0F8F"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F37AD2">
                                  <w:rPr>
                                    <w:noProof/>
                                    <w:color w:val="FFFFFF" w:themeColor="background1"/>
                                  </w:rPr>
                                  <w:t>17</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86BF2B" id="_x0000_t202" coordsize="21600,21600" o:spt="202" path="m,l,21600r21600,l21600,xe">
                    <v:stroke joinstyle="miter"/>
                    <v:path gradientshapeok="t" o:connecttype="rect"/>
                  </v:shapetype>
                  <v:shape id="Text Box 20" o:spid="_x0000_s1031" type="#_x0000_t202" style="position:absolute;left:0;text-align:left;margin-left:237.45pt;margin-top: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" filled="f" stroked="f" strokeweight=".5pt">
                    <v:textbox inset="0,0,0,0">
                      <w:txbxContent>
                        <w:p w14:paraId="04141FDA" w14:textId="77777777" w:rsidR="005C0F8F" w:rsidRPr="00D476F7" w:rsidRDefault="005C0F8F"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F37AD2">
                            <w:rPr>
                              <w:noProof/>
                              <w:color w:val="FFFFFF" w:themeColor="background1"/>
                            </w:rPr>
                            <w:t>17</w:t>
                          </w:r>
                          <w:r>
                            <w:rPr>
                              <w:color w:val="FFFFFF" w:themeColor="background1"/>
                            </w:rPr>
                            <w:fldChar w:fldCharType="end"/>
                          </w:r>
                        </w:p>
                      </w:txbxContent>
                    </v:textbox>
                  </v:shape>
                </w:pict>
              </mc:Fallback>
            </mc:AlternateContent>
          </w:r>
          <w:r w:rsidRPr="00C6323A">
            <w:rPr>
              <w:noProof/>
              <w:lang w:eastAsia="en-US"/>
            </w:rPr>
            <mc:AlternateContent>
              <mc:Choice Requires="wps">
                <w:drawing>
                  <wp:inline distT="0" distB="0" distL="0" distR="0" wp14:anchorId="3DF24379" wp14:editId="12134876">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643CCC90" w14:textId="77777777" w:rsidR="005C0F8F" w:rsidRPr="008759A8" w:rsidRDefault="005C0F8F" w:rsidP="008759A8">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DF24379" id="Rectangle: Single Corner Snipped 15" o:spid="_x0000_s1032"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643CCC90" w14:textId="77777777" w:rsidR="005C0F8F" w:rsidRPr="008759A8" w:rsidRDefault="005C0F8F" w:rsidP="008759A8">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F1BA039A"/>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12C2CE9"/>
    <w:multiLevelType w:val="hybridMultilevel"/>
    <w:tmpl w:val="62664C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6111D5"/>
    <w:multiLevelType w:val="hybridMultilevel"/>
    <w:tmpl w:val="94088C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185F5E"/>
    <w:multiLevelType w:val="hybridMultilevel"/>
    <w:tmpl w:val="B094C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337C6763"/>
    <w:multiLevelType w:val="hybridMultilevel"/>
    <w:tmpl w:val="22686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EB266C"/>
    <w:multiLevelType w:val="hybridMultilevel"/>
    <w:tmpl w:val="8856D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38490C5C"/>
    <w:multiLevelType w:val="hybridMultilevel"/>
    <w:tmpl w:val="C630C5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CCA4C59"/>
    <w:multiLevelType w:val="hybridMultilevel"/>
    <w:tmpl w:val="61904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68B7606"/>
    <w:multiLevelType w:val="hybridMultilevel"/>
    <w:tmpl w:val="5010EF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ABE15F8"/>
    <w:multiLevelType w:val="hybridMultilevel"/>
    <w:tmpl w:val="1F4872C0"/>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52F369E7"/>
    <w:multiLevelType w:val="hybridMultilevel"/>
    <w:tmpl w:val="097E60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5C934FEA"/>
    <w:multiLevelType w:val="hybridMultilevel"/>
    <w:tmpl w:val="F03CB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1"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73C22986"/>
    <w:multiLevelType w:val="hybridMultilevel"/>
    <w:tmpl w:val="70806F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F72099E"/>
    <w:multiLevelType w:val="hybridMultilevel"/>
    <w:tmpl w:val="397A8F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2"/>
    <w:lvlOverride w:ilvl="0">
      <w:startOverride w:val="1"/>
    </w:lvlOverride>
  </w:num>
  <w:num w:numId="3">
    <w:abstractNumId w:val="9"/>
  </w:num>
  <w:num w:numId="4">
    <w:abstractNumId w:val="2"/>
    <w:lvlOverride w:ilvl="0">
      <w:startOverride w:val="1"/>
    </w:lvlOverride>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0"/>
  </w:num>
  <w:num w:numId="9">
    <w:abstractNumId w:val="24"/>
  </w:num>
  <w:num w:numId="10">
    <w:abstractNumId w:val="20"/>
  </w:num>
  <w:num w:numId="11">
    <w:abstractNumId w:val="20"/>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2">
    <w:abstractNumId w:val="20"/>
  </w:num>
  <w:num w:numId="13">
    <w:abstractNumId w:val="20"/>
  </w:num>
  <w:num w:numId="14">
    <w:abstractNumId w:val="20"/>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5">
    <w:abstractNumId w:val="20"/>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18"/>
  </w:num>
  <w:num w:numId="22">
    <w:abstractNumId w:val="12"/>
  </w:num>
  <w:num w:numId="23">
    <w:abstractNumId w:val="6"/>
  </w:num>
  <w:num w:numId="24">
    <w:abstractNumId w:val="1"/>
  </w:num>
  <w:num w:numId="25">
    <w:abstractNumId w:val="16"/>
  </w:num>
  <w:num w:numId="26">
    <w:abstractNumId w:val="21"/>
  </w:num>
  <w:num w:numId="27">
    <w:abstractNumId w:val="14"/>
  </w:num>
  <w:num w:numId="28">
    <w:abstractNumId w:val="5"/>
  </w:num>
  <w:num w:numId="29">
    <w:abstractNumId w:val="8"/>
  </w:num>
  <w:num w:numId="30">
    <w:abstractNumId w:val="3"/>
  </w:num>
  <w:num w:numId="31">
    <w:abstractNumId w:val="19"/>
  </w:num>
  <w:num w:numId="32">
    <w:abstractNumId w:val="7"/>
  </w:num>
  <w:num w:numId="33">
    <w:abstractNumId w:val="11"/>
  </w:num>
  <w:num w:numId="34">
    <w:abstractNumId w:val="17"/>
  </w:num>
  <w:num w:numId="35">
    <w:abstractNumId w:val="4"/>
  </w:num>
  <w:num w:numId="36">
    <w:abstractNumId w:val="10"/>
  </w:num>
  <w:num w:numId="37">
    <w:abstractNumId w:val="13"/>
  </w:num>
  <w:num w:numId="38">
    <w:abstractNumId w:val="23"/>
  </w:num>
  <w:num w:numId="3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23D6"/>
    <w:rsid w:val="0002111D"/>
    <w:rsid w:val="00033585"/>
    <w:rsid w:val="000552DC"/>
    <w:rsid w:val="000B5D92"/>
    <w:rsid w:val="000C1F54"/>
    <w:rsid w:val="000F7574"/>
    <w:rsid w:val="00125F59"/>
    <w:rsid w:val="00145009"/>
    <w:rsid w:val="00146D01"/>
    <w:rsid w:val="001535BE"/>
    <w:rsid w:val="001657A2"/>
    <w:rsid w:val="00175BDF"/>
    <w:rsid w:val="001804FA"/>
    <w:rsid w:val="00184B35"/>
    <w:rsid w:val="001865F2"/>
    <w:rsid w:val="001914E2"/>
    <w:rsid w:val="001A00BA"/>
    <w:rsid w:val="001A3893"/>
    <w:rsid w:val="001D0D5D"/>
    <w:rsid w:val="001D3EFC"/>
    <w:rsid w:val="001D4C5A"/>
    <w:rsid w:val="001E3C6E"/>
    <w:rsid w:val="001E59F3"/>
    <w:rsid w:val="001F181C"/>
    <w:rsid w:val="001F7AFC"/>
    <w:rsid w:val="00201B71"/>
    <w:rsid w:val="002060EB"/>
    <w:rsid w:val="002063EE"/>
    <w:rsid w:val="00210A87"/>
    <w:rsid w:val="00226FF2"/>
    <w:rsid w:val="002838AB"/>
    <w:rsid w:val="002978AE"/>
    <w:rsid w:val="002C0A0F"/>
    <w:rsid w:val="002C1A09"/>
    <w:rsid w:val="002C6E1E"/>
    <w:rsid w:val="002C7EB5"/>
    <w:rsid w:val="002D7040"/>
    <w:rsid w:val="002E042D"/>
    <w:rsid w:val="002F11E6"/>
    <w:rsid w:val="003067C6"/>
    <w:rsid w:val="00320C7B"/>
    <w:rsid w:val="00327DCA"/>
    <w:rsid w:val="00342438"/>
    <w:rsid w:val="0037484D"/>
    <w:rsid w:val="003A55B1"/>
    <w:rsid w:val="003B07AF"/>
    <w:rsid w:val="003B316B"/>
    <w:rsid w:val="003B3E35"/>
    <w:rsid w:val="003E4D60"/>
    <w:rsid w:val="003F3F51"/>
    <w:rsid w:val="003F429C"/>
    <w:rsid w:val="0041284D"/>
    <w:rsid w:val="004267F6"/>
    <w:rsid w:val="00427E43"/>
    <w:rsid w:val="00455370"/>
    <w:rsid w:val="00492FE1"/>
    <w:rsid w:val="00493CF5"/>
    <w:rsid w:val="004B5B38"/>
    <w:rsid w:val="004F5B18"/>
    <w:rsid w:val="004F5BB6"/>
    <w:rsid w:val="004F6732"/>
    <w:rsid w:val="00544268"/>
    <w:rsid w:val="005455A3"/>
    <w:rsid w:val="005615AF"/>
    <w:rsid w:val="00562D82"/>
    <w:rsid w:val="005669C2"/>
    <w:rsid w:val="00577305"/>
    <w:rsid w:val="005846EB"/>
    <w:rsid w:val="00587452"/>
    <w:rsid w:val="005B3B9E"/>
    <w:rsid w:val="005C0F8F"/>
    <w:rsid w:val="005C2E0B"/>
    <w:rsid w:val="005E308C"/>
    <w:rsid w:val="005F29F5"/>
    <w:rsid w:val="005F66AE"/>
    <w:rsid w:val="00602CB9"/>
    <w:rsid w:val="00613087"/>
    <w:rsid w:val="00613FB1"/>
    <w:rsid w:val="00627D30"/>
    <w:rsid w:val="00634732"/>
    <w:rsid w:val="00636218"/>
    <w:rsid w:val="00673A36"/>
    <w:rsid w:val="006878B9"/>
    <w:rsid w:val="00692E13"/>
    <w:rsid w:val="006933A4"/>
    <w:rsid w:val="00696AE0"/>
    <w:rsid w:val="006C001B"/>
    <w:rsid w:val="006C5A15"/>
    <w:rsid w:val="006E15C2"/>
    <w:rsid w:val="006E2320"/>
    <w:rsid w:val="006F56C5"/>
    <w:rsid w:val="00700F9C"/>
    <w:rsid w:val="007266E9"/>
    <w:rsid w:val="00743E40"/>
    <w:rsid w:val="00753430"/>
    <w:rsid w:val="00754632"/>
    <w:rsid w:val="00760843"/>
    <w:rsid w:val="00782DA0"/>
    <w:rsid w:val="00787402"/>
    <w:rsid w:val="007B0DFA"/>
    <w:rsid w:val="007B64D7"/>
    <w:rsid w:val="007D59E6"/>
    <w:rsid w:val="007E5E59"/>
    <w:rsid w:val="00803C20"/>
    <w:rsid w:val="00823D33"/>
    <w:rsid w:val="008354B1"/>
    <w:rsid w:val="00853F03"/>
    <w:rsid w:val="00854054"/>
    <w:rsid w:val="00862534"/>
    <w:rsid w:val="00872235"/>
    <w:rsid w:val="008759A8"/>
    <w:rsid w:val="008978AA"/>
    <w:rsid w:val="00897EA5"/>
    <w:rsid w:val="008A67A7"/>
    <w:rsid w:val="008B46AB"/>
    <w:rsid w:val="008C00FD"/>
    <w:rsid w:val="008D2885"/>
    <w:rsid w:val="008D3A1B"/>
    <w:rsid w:val="008E707B"/>
    <w:rsid w:val="008F6449"/>
    <w:rsid w:val="008F7D3F"/>
    <w:rsid w:val="00901C49"/>
    <w:rsid w:val="009210A6"/>
    <w:rsid w:val="00924378"/>
    <w:rsid w:val="009442BD"/>
    <w:rsid w:val="00944D7A"/>
    <w:rsid w:val="00952629"/>
    <w:rsid w:val="00952897"/>
    <w:rsid w:val="00954A7E"/>
    <w:rsid w:val="0095617F"/>
    <w:rsid w:val="00963D88"/>
    <w:rsid w:val="009647E2"/>
    <w:rsid w:val="00972B4D"/>
    <w:rsid w:val="00975B79"/>
    <w:rsid w:val="00982AFE"/>
    <w:rsid w:val="00994F90"/>
    <w:rsid w:val="009A0F76"/>
    <w:rsid w:val="009B056F"/>
    <w:rsid w:val="009C3CFA"/>
    <w:rsid w:val="009E0D6F"/>
    <w:rsid w:val="00A03BCD"/>
    <w:rsid w:val="00A1327E"/>
    <w:rsid w:val="00A22393"/>
    <w:rsid w:val="00A32B86"/>
    <w:rsid w:val="00A420FA"/>
    <w:rsid w:val="00A71351"/>
    <w:rsid w:val="00A7217A"/>
    <w:rsid w:val="00A86068"/>
    <w:rsid w:val="00A91D75"/>
    <w:rsid w:val="00AA23D6"/>
    <w:rsid w:val="00AC343A"/>
    <w:rsid w:val="00AD5DA0"/>
    <w:rsid w:val="00AD666A"/>
    <w:rsid w:val="00AE7A7D"/>
    <w:rsid w:val="00B32C48"/>
    <w:rsid w:val="00B53B29"/>
    <w:rsid w:val="00B711F5"/>
    <w:rsid w:val="00B82CC3"/>
    <w:rsid w:val="00BA59B5"/>
    <w:rsid w:val="00BB0690"/>
    <w:rsid w:val="00BC645C"/>
    <w:rsid w:val="00BD14BB"/>
    <w:rsid w:val="00BD754B"/>
    <w:rsid w:val="00BE7C9D"/>
    <w:rsid w:val="00BE7F3F"/>
    <w:rsid w:val="00BF08B5"/>
    <w:rsid w:val="00BF59A5"/>
    <w:rsid w:val="00C01806"/>
    <w:rsid w:val="00C160E5"/>
    <w:rsid w:val="00C23E24"/>
    <w:rsid w:val="00C402D0"/>
    <w:rsid w:val="00C50FEA"/>
    <w:rsid w:val="00C53364"/>
    <w:rsid w:val="00C53635"/>
    <w:rsid w:val="00C6323A"/>
    <w:rsid w:val="00C87193"/>
    <w:rsid w:val="00CA721C"/>
    <w:rsid w:val="00CB2083"/>
    <w:rsid w:val="00CB27A1"/>
    <w:rsid w:val="00CC7D91"/>
    <w:rsid w:val="00CD1C73"/>
    <w:rsid w:val="00CE716C"/>
    <w:rsid w:val="00CF0F5F"/>
    <w:rsid w:val="00D0251E"/>
    <w:rsid w:val="00D075C8"/>
    <w:rsid w:val="00D0796E"/>
    <w:rsid w:val="00D307AC"/>
    <w:rsid w:val="00D37B3E"/>
    <w:rsid w:val="00D476F7"/>
    <w:rsid w:val="00D55CBC"/>
    <w:rsid w:val="00D603E0"/>
    <w:rsid w:val="00D6316C"/>
    <w:rsid w:val="00D66425"/>
    <w:rsid w:val="00D8631A"/>
    <w:rsid w:val="00D87CD8"/>
    <w:rsid w:val="00D94067"/>
    <w:rsid w:val="00D97362"/>
    <w:rsid w:val="00DC7428"/>
    <w:rsid w:val="00DC79E6"/>
    <w:rsid w:val="00DD7175"/>
    <w:rsid w:val="00DE4045"/>
    <w:rsid w:val="00DF1692"/>
    <w:rsid w:val="00DF1CFA"/>
    <w:rsid w:val="00DF3894"/>
    <w:rsid w:val="00E23024"/>
    <w:rsid w:val="00E25812"/>
    <w:rsid w:val="00E523C3"/>
    <w:rsid w:val="00E5388E"/>
    <w:rsid w:val="00E6016B"/>
    <w:rsid w:val="00E7372E"/>
    <w:rsid w:val="00E83798"/>
    <w:rsid w:val="00E854BB"/>
    <w:rsid w:val="00E91F7B"/>
    <w:rsid w:val="00E94B95"/>
    <w:rsid w:val="00EB4D2B"/>
    <w:rsid w:val="00EC1611"/>
    <w:rsid w:val="00ED334B"/>
    <w:rsid w:val="00ED6905"/>
    <w:rsid w:val="00EF64C7"/>
    <w:rsid w:val="00EF6DA0"/>
    <w:rsid w:val="00F23E62"/>
    <w:rsid w:val="00F25960"/>
    <w:rsid w:val="00F37406"/>
    <w:rsid w:val="00F37AD2"/>
    <w:rsid w:val="00F92E90"/>
    <w:rsid w:val="00F96B64"/>
    <w:rsid w:val="00FA0835"/>
    <w:rsid w:val="00FA1271"/>
    <w:rsid w:val="00FA37D8"/>
    <w:rsid w:val="00FC1A3D"/>
    <w:rsid w:val="00FC74A5"/>
    <w:rsid w:val="00FE0D74"/>
    <w:rsid w:val="00FE3D2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6A4A32D"/>
  <w15:docId w15:val="{A7D5CEB5-7A36-4711-A49A-087BCC086C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BD14BB"/>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ListParagraph">
    <w:name w:val="List Paragraph"/>
    <w:basedOn w:val="Normal"/>
    <w:uiPriority w:val="34"/>
    <w:semiHidden/>
    <w:qFormat/>
    <w:rsid w:val="00BD754B"/>
    <w:pPr>
      <w:ind w:left="720"/>
    </w:pPr>
  </w:style>
  <w:style w:type="paragraph" w:styleId="FootnoteText">
    <w:name w:val="footnote text"/>
    <w:basedOn w:val="Normal"/>
    <w:link w:val="FootnoteTextChar"/>
    <w:uiPriority w:val="99"/>
    <w:semiHidden/>
    <w:unhideWhenUsed/>
    <w:rsid w:val="009647E2"/>
    <w:pPr>
      <w:spacing w:line="240" w:lineRule="auto"/>
    </w:pPr>
    <w:rPr>
      <w:sz w:val="20"/>
    </w:rPr>
  </w:style>
  <w:style w:type="character" w:customStyle="1" w:styleId="FootnoteTextChar">
    <w:name w:val="Footnote Text Char"/>
    <w:basedOn w:val="DefaultParagraphFont"/>
    <w:link w:val="FootnoteText"/>
    <w:uiPriority w:val="99"/>
    <w:semiHidden/>
    <w:rsid w:val="009647E2"/>
    <w:rPr>
      <w:color w:val="262140" w:themeColor="text1"/>
    </w:rPr>
  </w:style>
  <w:style w:type="character" w:styleId="FootnoteReference">
    <w:name w:val="footnote reference"/>
    <w:basedOn w:val="DefaultParagraphFont"/>
    <w:uiPriority w:val="99"/>
    <w:semiHidden/>
    <w:unhideWhenUsed/>
    <w:rsid w:val="009647E2"/>
    <w:rPr>
      <w:vertAlign w:val="superscript"/>
    </w:rPr>
  </w:style>
  <w:style w:type="character" w:styleId="UnresolvedMention">
    <w:name w:val="Unresolved Mention"/>
    <w:basedOn w:val="DefaultParagraphFont"/>
    <w:uiPriority w:val="99"/>
    <w:semiHidden/>
    <w:unhideWhenUsed/>
    <w:rsid w:val="009B056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4928042">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215968488">
      <w:bodyDiv w:val="1"/>
      <w:marLeft w:val="0"/>
      <w:marRight w:val="0"/>
      <w:marTop w:val="0"/>
      <w:marBottom w:val="0"/>
      <w:divBdr>
        <w:top w:val="none" w:sz="0" w:space="0" w:color="auto"/>
        <w:left w:val="none" w:sz="0" w:space="0" w:color="auto"/>
        <w:bottom w:val="none" w:sz="0" w:space="0" w:color="auto"/>
        <w:right w:val="none" w:sz="0" w:space="0" w:color="auto"/>
      </w:divBdr>
    </w:div>
    <w:div w:id="2141263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agnametrotownship.org" TargetMode="External"/><Relationship Id="rId18" Type="http://schemas.openxmlformats.org/officeDocument/2006/relationships/image" Target="media/image8.JPG"/><Relationship Id="rId26" Type="http://schemas.openxmlformats.org/officeDocument/2006/relationships/image" Target="media/image15.emf"/><Relationship Id="rId39" Type="http://schemas.openxmlformats.org/officeDocument/2006/relationships/theme" Target="theme/theme1.xml"/><Relationship Id="rId21" Type="http://schemas.openxmlformats.org/officeDocument/2006/relationships/image" Target="media/image10.JPG"/><Relationship Id="rId34" Type="http://schemas.openxmlformats.org/officeDocument/2006/relationships/image" Target="media/image23.emf"/><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7.JPG"/><Relationship Id="rId25" Type="http://schemas.openxmlformats.org/officeDocument/2006/relationships/image" Target="media/image14.emf"/><Relationship Id="rId33" Type="http://schemas.openxmlformats.org/officeDocument/2006/relationships/image" Target="media/image22.JPG"/><Relationship Id="rId38"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9.JPG"/><Relationship Id="rId29"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mailto:Trish.Hull@magnacity.org" TargetMode="External"/><Relationship Id="rId23" Type="http://schemas.openxmlformats.org/officeDocument/2006/relationships/image" Target="media/image12.JPG"/><Relationship Id="rId28" Type="http://schemas.openxmlformats.org/officeDocument/2006/relationships/image" Target="media/image17.emf"/><Relationship Id="rId36" Type="http://schemas.openxmlformats.org/officeDocument/2006/relationships/header" Target="header1.xml"/><Relationship Id="rId10" Type="http://schemas.openxmlformats.org/officeDocument/2006/relationships/image" Target="media/image2.JPG"/><Relationship Id="rId19" Type="http://schemas.openxmlformats.org/officeDocument/2006/relationships/hyperlink" Target="https://www.magnametrotownship.org/administration/page/budget-information" TargetMode="External"/><Relationship Id="rId31" Type="http://schemas.openxmlformats.org/officeDocument/2006/relationships/image" Target="media/image20.emf"/><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5.JPG"/><Relationship Id="rId22" Type="http://schemas.openxmlformats.org/officeDocument/2006/relationships/image" Target="media/image11.JP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jpg"/><Relationship Id="rId8" Type="http://schemas.openxmlformats.org/officeDocument/2006/relationships/endnotes" Target="endnotes.xml"/><Relationship Id="rId3" Type="http://schemas.openxmlformats.org/officeDocument/2006/relationships/numbering" Target="numbering.xml"/></Relationships>
</file>

<file path=word/_rels/footnotes.xml.rels><?xml version="1.0" encoding="UTF-8" standalone="yes"?>
<Relationships xmlns="http://schemas.openxmlformats.org/package/2006/relationships"><Relationship Id="rId1" Type="http://schemas.openxmlformats.org/officeDocument/2006/relationships/hyperlink" Target="https://tax.utah.gov/econstats/sales/yearly"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reg_\AppData\Roaming\Microsoft\Templates\Annual%20report%20(Red%20and%20Black%20design).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914ADF7B18D942BA980DDC165C6BC487"/>
        <w:category>
          <w:name w:val="General"/>
          <w:gallery w:val="placeholder"/>
        </w:category>
        <w:types>
          <w:type w:val="bbPlcHdr"/>
        </w:types>
        <w:behaviors>
          <w:behavior w:val="content"/>
        </w:behaviors>
        <w:guid w:val="{8903B78F-6C9B-433B-A749-2760FB279F9E}"/>
      </w:docPartPr>
      <w:docPartBody>
        <w:p w:rsidR="009C4542" w:rsidRDefault="008D127A">
          <w:pPr>
            <w:pStyle w:val="914ADF7B18D942BA980DDC165C6BC487"/>
          </w:pPr>
          <w:r>
            <w:t>Looking Ahead</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4472C4" w:themeColor="accent1"/>
      </w:rPr>
    </w:lvl>
    <w:lvl w:ilvl="1">
      <w:start w:val="1"/>
      <w:numFmt w:val="bullet"/>
      <w:lvlText w:val="•"/>
      <w:lvlJc w:val="left"/>
      <w:pPr>
        <w:tabs>
          <w:tab w:val="num" w:pos="648"/>
        </w:tabs>
        <w:ind w:left="720" w:hanging="360"/>
      </w:pPr>
      <w:rPr>
        <w:rFonts w:ascii="Cambria" w:hAnsi="Cambria" w:hint="default"/>
        <w:color w:val="4472C4" w:themeColor="accent1"/>
      </w:rPr>
    </w:lvl>
    <w:lvl w:ilvl="2">
      <w:start w:val="1"/>
      <w:numFmt w:val="bullet"/>
      <w:lvlText w:val="•"/>
      <w:lvlJc w:val="left"/>
      <w:pPr>
        <w:tabs>
          <w:tab w:val="num" w:pos="1008"/>
        </w:tabs>
        <w:ind w:left="1080" w:hanging="360"/>
      </w:pPr>
      <w:rPr>
        <w:rFonts w:ascii="Cambria" w:hAnsi="Cambria" w:hint="default"/>
        <w:color w:val="4472C4" w:themeColor="accent1"/>
      </w:rPr>
    </w:lvl>
    <w:lvl w:ilvl="3">
      <w:start w:val="1"/>
      <w:numFmt w:val="bullet"/>
      <w:lvlText w:val="•"/>
      <w:lvlJc w:val="left"/>
      <w:pPr>
        <w:tabs>
          <w:tab w:val="num" w:pos="1368"/>
        </w:tabs>
        <w:ind w:left="1440" w:hanging="360"/>
      </w:pPr>
      <w:rPr>
        <w:rFonts w:ascii="Cambria" w:hAnsi="Cambria" w:hint="default"/>
        <w:color w:val="4472C4" w:themeColor="accent1"/>
      </w:rPr>
    </w:lvl>
    <w:lvl w:ilvl="4">
      <w:start w:val="1"/>
      <w:numFmt w:val="bullet"/>
      <w:lvlText w:val="•"/>
      <w:lvlJc w:val="left"/>
      <w:pPr>
        <w:tabs>
          <w:tab w:val="num" w:pos="1728"/>
        </w:tabs>
        <w:ind w:left="1800" w:hanging="360"/>
      </w:pPr>
      <w:rPr>
        <w:rFonts w:ascii="Cambria" w:hAnsi="Cambria" w:hint="default"/>
        <w:color w:val="4472C4" w:themeColor="accent1"/>
      </w:rPr>
    </w:lvl>
    <w:lvl w:ilvl="5">
      <w:start w:val="1"/>
      <w:numFmt w:val="bullet"/>
      <w:lvlText w:val=""/>
      <w:lvlJc w:val="left"/>
      <w:pPr>
        <w:tabs>
          <w:tab w:val="num" w:pos="2088"/>
        </w:tabs>
        <w:ind w:left="2160" w:hanging="360"/>
      </w:pPr>
      <w:rPr>
        <w:rFonts w:ascii="Wingdings" w:hAnsi="Wingdings" w:hint="default"/>
        <w:color w:val="4472C4" w:themeColor="accent1"/>
      </w:rPr>
    </w:lvl>
    <w:lvl w:ilvl="6">
      <w:start w:val="1"/>
      <w:numFmt w:val="bullet"/>
      <w:lvlText w:val=""/>
      <w:lvlJc w:val="left"/>
      <w:pPr>
        <w:tabs>
          <w:tab w:val="num" w:pos="2448"/>
        </w:tabs>
        <w:ind w:left="2520" w:hanging="360"/>
      </w:pPr>
      <w:rPr>
        <w:rFonts w:ascii="Symbol" w:hAnsi="Symbol" w:hint="default"/>
        <w:color w:val="4472C4" w:themeColor="accent1"/>
      </w:rPr>
    </w:lvl>
    <w:lvl w:ilvl="7">
      <w:start w:val="1"/>
      <w:numFmt w:val="bullet"/>
      <w:lvlText w:val="o"/>
      <w:lvlJc w:val="left"/>
      <w:pPr>
        <w:tabs>
          <w:tab w:val="num" w:pos="2808"/>
        </w:tabs>
        <w:ind w:left="2880" w:hanging="360"/>
      </w:pPr>
      <w:rPr>
        <w:rFonts w:ascii="Courier New" w:hAnsi="Courier New" w:hint="default"/>
        <w:color w:val="4472C4" w:themeColor="accent1"/>
      </w:rPr>
    </w:lvl>
    <w:lvl w:ilvl="8">
      <w:start w:val="1"/>
      <w:numFmt w:val="bullet"/>
      <w:lvlText w:val=""/>
      <w:lvlJc w:val="left"/>
      <w:pPr>
        <w:tabs>
          <w:tab w:val="num" w:pos="3168"/>
        </w:tabs>
        <w:ind w:left="3240" w:hanging="360"/>
      </w:pPr>
      <w:rPr>
        <w:rFonts w:ascii="Wingdings" w:hAnsi="Wingdings" w:hint="default"/>
        <w:color w:val="4472C4"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sDel="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127A"/>
    <w:rsid w:val="0020035B"/>
    <w:rsid w:val="00414FCF"/>
    <w:rsid w:val="004C5B10"/>
    <w:rsid w:val="005B1F54"/>
    <w:rsid w:val="006421AE"/>
    <w:rsid w:val="006F62CE"/>
    <w:rsid w:val="007F2DEB"/>
    <w:rsid w:val="00856883"/>
    <w:rsid w:val="008B75F4"/>
    <w:rsid w:val="008D127A"/>
    <w:rsid w:val="008F537D"/>
    <w:rsid w:val="009C4542"/>
    <w:rsid w:val="00AA3FA8"/>
    <w:rsid w:val="00B007B6"/>
    <w:rsid w:val="00BB6F26"/>
    <w:rsid w:val="00D82BD4"/>
    <w:rsid w:val="00E26C34"/>
    <w:rsid w:val="00E967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C87F5A9F270495197D4D05821DF2C79">
    <w:name w:val="1C87F5A9F270495197D4D05821DF2C79"/>
  </w:style>
  <w:style w:type="paragraph" w:customStyle="1" w:styleId="9BF5467CF24D4131ABC4DCE81F31DAA2">
    <w:name w:val="9BF5467CF24D4131ABC4DCE81F31DAA2"/>
  </w:style>
  <w:style w:type="paragraph" w:customStyle="1" w:styleId="27141C674DDE4009BDCCB33335A1CA70">
    <w:name w:val="27141C674DDE4009BDCCB33335A1CA70"/>
  </w:style>
  <w:style w:type="paragraph" w:customStyle="1" w:styleId="EFDB6543C67240829A4DAAD7404F35D6">
    <w:name w:val="EFDB6543C67240829A4DAAD7404F35D6"/>
  </w:style>
  <w:style w:type="paragraph" w:customStyle="1" w:styleId="64161A45879A48888E5127EF644A6261">
    <w:name w:val="64161A45879A48888E5127EF644A6261"/>
  </w:style>
  <w:style w:type="paragraph" w:customStyle="1" w:styleId="3AF0E044C42443C7946686486EAEBAC6">
    <w:name w:val="3AF0E044C42443C7946686486EAEBAC6"/>
  </w:style>
  <w:style w:type="paragraph" w:customStyle="1" w:styleId="914ADF7B18D942BA980DDC165C6BC487">
    <w:name w:val="914ADF7B18D942BA980DDC165C6BC487"/>
  </w:style>
  <w:style w:type="paragraph" w:customStyle="1" w:styleId="0E30D783C28D40FD9F297E4C4F2DF285">
    <w:name w:val="0E30D783C28D40FD9F297E4C4F2DF285"/>
  </w:style>
  <w:style w:type="paragraph" w:customStyle="1" w:styleId="DE20716D82D94F90B80F9C5F180A0DB8">
    <w:name w:val="DE20716D82D94F90B80F9C5F180A0DB8"/>
  </w:style>
  <w:style w:type="paragraph" w:customStyle="1" w:styleId="FDEDA3298C034C70928D6D6636D3EAD5">
    <w:name w:val="FDEDA3298C034C70928D6D6636D3EAD5"/>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01793C910F61472FA4552552B6901134">
    <w:name w:val="01793C910F61472FA4552552B6901134"/>
  </w:style>
  <w:style w:type="paragraph" w:customStyle="1" w:styleId="15535B8585B84E72BB1EFDC875A4DF45">
    <w:name w:val="15535B8585B84E72BB1EFDC875A4DF45"/>
  </w:style>
  <w:style w:type="paragraph" w:customStyle="1" w:styleId="529E1754E12749C8B4C48BA1112DF0EE">
    <w:name w:val="529E1754E12749C8B4C48BA1112DF0EE"/>
  </w:style>
  <w:style w:type="paragraph" w:customStyle="1" w:styleId="58C63C021FD1456CADA2E460EFF1E8E1">
    <w:name w:val="58C63C021FD1456CADA2E460EFF1E8E1"/>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67F9E0A35AD445FFAD72D47CAB52D4CF">
    <w:name w:val="67F9E0A35AD445FFAD72D47CAB52D4CF"/>
  </w:style>
  <w:style w:type="paragraph" w:customStyle="1" w:styleId="6181994DC4C04BA88A2BE4A41349BCD4">
    <w:name w:val="6181994DC4C04BA88A2BE4A41349BCD4"/>
  </w:style>
  <w:style w:type="paragraph" w:customStyle="1" w:styleId="64FBC989D94440B99B06682519EBEA4D">
    <w:name w:val="64FBC989D94440B99B06682519EBEA4D"/>
  </w:style>
  <w:style w:type="paragraph" w:customStyle="1" w:styleId="DD22146C663D430D80D03098BEEF576C">
    <w:name w:val="DD22146C663D430D80D03098BEEF576C"/>
  </w:style>
  <w:style w:type="paragraph" w:customStyle="1" w:styleId="AA04240CF3744AC896E7B4B19D0C70EF">
    <w:name w:val="AA04240CF3744AC896E7B4B19D0C70EF"/>
  </w:style>
  <w:style w:type="paragraph" w:customStyle="1" w:styleId="33EB0FED196549398F314EC92147E1D1">
    <w:name w:val="33EB0FED196549398F314EC92147E1D1"/>
  </w:style>
  <w:style w:type="paragraph" w:customStyle="1" w:styleId="1326B1EEFAF74F2A843D2CD451229B60">
    <w:name w:val="1326B1EEFAF74F2A843D2CD451229B60"/>
  </w:style>
  <w:style w:type="paragraph" w:customStyle="1" w:styleId="1421CAD4D6614D49BC65BA99428142C8">
    <w:name w:val="1421CAD4D6614D49BC65BA99428142C8"/>
  </w:style>
  <w:style w:type="paragraph" w:customStyle="1" w:styleId="048B5B5B26504F959D4728410A4FD395">
    <w:name w:val="048B5B5B26504F959D4728410A4FD395"/>
  </w:style>
  <w:style w:type="paragraph" w:customStyle="1" w:styleId="128407E177144C888920949E4080870E">
    <w:name w:val="128407E177144C888920949E4080870E"/>
  </w:style>
  <w:style w:type="paragraph" w:customStyle="1" w:styleId="CF904E09A37948619D231477A6C1A0EC">
    <w:name w:val="CF904E09A37948619D231477A6C1A0EC"/>
  </w:style>
  <w:style w:type="paragraph" w:customStyle="1" w:styleId="24F50A41F17743A2AAD25EAD12A5C8E6">
    <w:name w:val="24F50A41F17743A2AAD25EAD12A5C8E6"/>
  </w:style>
  <w:style w:type="paragraph" w:customStyle="1" w:styleId="89562E37981645F08A9D9B3E4AB9993E">
    <w:name w:val="89562E37981645F08A9D9B3E4AB9993E"/>
  </w:style>
  <w:style w:type="paragraph" w:customStyle="1" w:styleId="9E41923683D24168A381FD882AE6764A">
    <w:name w:val="9E41923683D24168A381FD882AE6764A"/>
  </w:style>
  <w:style w:type="paragraph" w:customStyle="1" w:styleId="732B962E1B794B32944FBCCDDDC239E4">
    <w:name w:val="732B962E1B794B32944FBCCDDDC239E4"/>
  </w:style>
  <w:style w:type="paragraph" w:customStyle="1" w:styleId="106CC8AFAAF24D5B9A48B7E76A8E2EEE">
    <w:name w:val="106CC8AFAAF24D5B9A48B7E76A8E2EEE"/>
  </w:style>
  <w:style w:type="paragraph" w:customStyle="1" w:styleId="133F062DB804403B917308F6269C915D">
    <w:name w:val="133F062DB804403B917308F6269C915D"/>
  </w:style>
  <w:style w:type="paragraph" w:customStyle="1" w:styleId="9DFD12B2C7C8407FB9A795A11ED86682">
    <w:name w:val="9DFD12B2C7C8407FB9A795A11ED86682"/>
  </w:style>
  <w:style w:type="paragraph" w:customStyle="1" w:styleId="5DB35E7359BF410BBF34C2A83137BD8D">
    <w:name w:val="5DB35E7359BF410BBF34C2A83137BD8D"/>
  </w:style>
  <w:style w:type="paragraph" w:customStyle="1" w:styleId="45E40DE42B584EB299A499F840E2BCA0">
    <w:name w:val="45E40DE42B584EB299A499F840E2BCA0"/>
  </w:style>
  <w:style w:type="paragraph" w:customStyle="1" w:styleId="AD58F6A697714C94B1ED776E70EC1FA4">
    <w:name w:val="AD58F6A697714C94B1ED776E70EC1FA4"/>
  </w:style>
  <w:style w:type="paragraph" w:customStyle="1" w:styleId="C0AAD48BE0684C9CA6130DBEF1DE9CC9">
    <w:name w:val="C0AAD48BE0684C9CA6130DBEF1DE9CC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213D0DC-C404-469D-BCB5-FCC8CE2549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0</TotalTime>
  <Pages>23</Pages>
  <Words>3734</Words>
  <Characters>21290</Characters>
  <Application>Microsoft Office Word</Application>
  <DocSecurity>0</DocSecurity>
  <Lines>177</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Gregory Schulz</dc:creator>
  <cp:keywords/>
  <cp:lastModifiedBy>Gregory Schulz</cp:lastModifiedBy>
  <cp:revision>2</cp:revision>
  <cp:lastPrinted>2019-10-16T17:21:00Z</cp:lastPrinted>
  <dcterms:created xsi:type="dcterms:W3CDTF">2019-12-11T19:17:00Z</dcterms:created>
  <dcterms:modified xsi:type="dcterms:W3CDTF">2019-12-11T19:17:00Z</dcterms:modified>
  <cp:contentStatus/>
  <cp:version/>
</cp:coreProperties>
</file>